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df40" w14:textId="118d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субсидияланатын тұқымның 2019 жылға арналған нормалары мен шекті бағаларын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19 ақпандағы № 74 қаулысы. Қостанай облысының Әділет департаментінде 2019 жылғы 21 ақпанда № 8270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12 желтоқсандағы </w:t>
      </w:r>
      <w:r>
        <w:rPr>
          <w:rFonts w:ascii="Times New Roman"/>
          <w:b w:val="false"/>
          <w:i w:val="false"/>
          <w:color w:val="000000"/>
          <w:sz w:val="28"/>
        </w:rPr>
        <w:t>№ 4-2/664</w:t>
      </w:r>
      <w:r>
        <w:rPr>
          <w:rFonts w:ascii="Times New Roman"/>
          <w:b w:val="false"/>
          <w:i w:val="false"/>
          <w:color w:val="000000"/>
          <w:sz w:val="28"/>
        </w:rPr>
        <w:t xml:space="preserve"> бұйрығымен бекітілген Тұқым шаруашылығын дамытуды субсидиялау қағидаларының (Нормативтік құқықтық актілерді мемлекеттік тіркеу тізілімінде № 10190 болып тіркелген) </w:t>
      </w:r>
      <w:r>
        <w:rPr>
          <w:rFonts w:ascii="Times New Roman"/>
          <w:b w:val="false"/>
          <w:i w:val="false"/>
          <w:color w:val="000000"/>
          <w:sz w:val="28"/>
        </w:rPr>
        <w:t>6-тармағына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бойынша субсидияланатын тұқымның 2019 жылға арналған </w:t>
      </w:r>
      <w:r>
        <w:rPr>
          <w:rFonts w:ascii="Times New Roman"/>
          <w:b w:val="false"/>
          <w:i w:val="false"/>
          <w:color w:val="000000"/>
          <w:sz w:val="28"/>
        </w:rPr>
        <w:t>нормалары</w:t>
      </w:r>
      <w:r>
        <w:rPr>
          <w:rFonts w:ascii="Times New Roman"/>
          <w:b w:val="false"/>
          <w:i w:val="false"/>
          <w:color w:val="000000"/>
          <w:sz w:val="28"/>
        </w:rPr>
        <w:t xml:space="preserve"> мен шекті бағалары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19 ақпандағы</w:t>
            </w:r>
            <w:r>
              <w:br/>
            </w:r>
            <w:r>
              <w:rPr>
                <w:rFonts w:ascii="Times New Roman"/>
                <w:b w:val="false"/>
                <w:i w:val="false"/>
                <w:color w:val="000000"/>
                <w:sz w:val="20"/>
              </w:rPr>
              <w:t>№ 74 қаулысымен бекітілген</w:t>
            </w:r>
          </w:p>
        </w:tc>
      </w:tr>
    </w:tbl>
    <w:bookmarkStart w:name="z13" w:id="8"/>
    <w:p>
      <w:pPr>
        <w:spacing w:after="0"/>
        <w:ind w:left="0"/>
        <w:jc w:val="left"/>
      </w:pPr>
      <w:r>
        <w:rPr>
          <w:rFonts w:ascii="Times New Roman"/>
          <w:b/>
          <w:i w:val="false"/>
          <w:color w:val="000000"/>
        </w:rPr>
        <w:t xml:space="preserve"> Қостанай облысы бойынша субсидияланатын тұқымның 2019 жылға арналған нормалары мен шекті бағалары</w:t>
      </w:r>
    </w:p>
    <w:bookmarkEnd w:id="8"/>
    <w:p>
      <w:pPr>
        <w:spacing w:after="0"/>
        <w:ind w:left="0"/>
        <w:jc w:val="both"/>
      </w:pPr>
      <w:r>
        <w:rPr>
          <w:rFonts w:ascii="Times New Roman"/>
          <w:b w:val="false"/>
          <w:i w:val="false"/>
          <w:color w:val="ff0000"/>
          <w:sz w:val="28"/>
        </w:rPr>
        <w:t xml:space="preserve">
      Ескерту. Қосымшаға өзгерістер енгізілді - Қостанай облысы әкімдігінің 17.05.2019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bl>
    <w:bookmarkStart w:name="z14" w:id="9"/>
    <w:p>
      <w:pPr>
        <w:spacing w:after="0"/>
        <w:ind w:left="0"/>
        <w:jc w:val="both"/>
      </w:pPr>
      <w:r>
        <w:rPr>
          <w:rFonts w:ascii="Times New Roman"/>
          <w:b w:val="false"/>
          <w:i w:val="false"/>
          <w:color w:val="000000"/>
          <w:sz w:val="28"/>
        </w:rPr>
        <w:t>
      кестенің жалғасы: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0"/>
    <w:p>
      <w:pPr>
        <w:spacing w:after="0"/>
        <w:ind w:left="0"/>
        <w:jc w:val="both"/>
      </w:pPr>
      <w:r>
        <w:rPr>
          <w:rFonts w:ascii="Times New Roman"/>
          <w:b w:val="false"/>
          <w:i w:val="false"/>
          <w:color w:val="000000"/>
          <w:sz w:val="28"/>
        </w:rPr>
        <w:t>
      кестенің жалғасы: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265800</w:t>
            </w:r>
          </w:p>
        </w:tc>
      </w:tr>
    </w:tbl>
    <w:bookmarkStart w:name="z16" w:id="11"/>
    <w:p>
      <w:pPr>
        <w:spacing w:after="0"/>
        <w:ind w:left="0"/>
        <w:jc w:val="both"/>
      </w:pPr>
      <w:r>
        <w:rPr>
          <w:rFonts w:ascii="Times New Roman"/>
          <w:b w:val="false"/>
          <w:i w:val="false"/>
          <w:color w:val="000000"/>
          <w:sz w:val="28"/>
        </w:rPr>
        <w:t>
      кестенің жалғасы: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2"/>
    <w:p>
      <w:pPr>
        <w:spacing w:after="0"/>
        <w:ind w:left="0"/>
        <w:jc w:val="both"/>
      </w:pPr>
      <w:r>
        <w:rPr>
          <w:rFonts w:ascii="Times New Roman"/>
          <w:b w:val="false"/>
          <w:i w:val="false"/>
          <w:color w:val="000000"/>
          <w:sz w:val="28"/>
        </w:rPr>
        <w:t>
      кестенің жалғасы: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bl>
    <w:bookmarkStart w:name="z18" w:id="13"/>
    <w:p>
      <w:pPr>
        <w:spacing w:after="0"/>
        <w:ind w:left="0"/>
        <w:jc w:val="both"/>
      </w:pPr>
      <w:r>
        <w:rPr>
          <w:rFonts w:ascii="Times New Roman"/>
          <w:b w:val="false"/>
          <w:i w:val="false"/>
          <w:color w:val="000000"/>
          <w:sz w:val="28"/>
        </w:rPr>
        <w:t>
      кестенің жалғасы: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дәнді шөптер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бұршақты шөптер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 будандарының тұқымдарын сатып алудың шекті бағасы, теңге/тонна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тұқымдық нормасы, килограмм/гектар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репродукцияның тұқымының шекті бағасы, теңге/тонна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