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dee2" w14:textId="bead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31 қазандағы № 488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20 мамырдағы № 208 қаулысы. Қостанай облысының Әділет департаментінде 2019 жылғы 24 мамырда № 8468 болып тіркелді. Күші жойылды - Қостанай облысы әкімдігінің 2020 жылғы 14 ақпандағы № 62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14.02.2020 </w:t>
      </w:r>
      <w:r>
        <w:rPr>
          <w:rFonts w:ascii="Times New Roman"/>
          <w:b w:val="false"/>
          <w:i w:val="false"/>
          <w:color w:val="ff0000"/>
          <w:sz w:val="28"/>
        </w:rPr>
        <w:t>№ 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 </w:t>
      </w:r>
    </w:p>
    <w:bookmarkStart w:name="z5" w:id="1"/>
    <w:p>
      <w:pPr>
        <w:spacing w:after="0"/>
        <w:ind w:left="0"/>
        <w:jc w:val="both"/>
      </w:pPr>
      <w:r>
        <w:rPr>
          <w:rFonts w:ascii="Times New Roman"/>
          <w:b w:val="false"/>
          <w:i w:val="false"/>
          <w:color w:val="000000"/>
          <w:sz w:val="28"/>
        </w:rPr>
        <w:t xml:space="preserve">
      1. Қостанай облысы әкімдігінің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2016 жылғы 31 қазандағы </w:t>
      </w:r>
      <w:r>
        <w:rPr>
          <w:rFonts w:ascii="Times New Roman"/>
          <w:b w:val="false"/>
          <w:i w:val="false"/>
          <w:color w:val="000000"/>
          <w:sz w:val="28"/>
        </w:rPr>
        <w:t>№ 488</w:t>
      </w:r>
      <w:r>
        <w:rPr>
          <w:rFonts w:ascii="Times New Roman"/>
          <w:b w:val="false"/>
          <w:i w:val="false"/>
          <w:color w:val="000000"/>
          <w:sz w:val="28"/>
        </w:rPr>
        <w:t xml:space="preserve"> қаулысына (2016 жылы 13 желтоқсанда "Костанайские новости" газетінде жарияланған, Нормативтік құқықтық актілерді мемлекеттік тіркеу тізілімінде № 6718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"Сәулет, қала құрылысы және құрылыс саласындағы жобаларды басқару жөніндегі ұйымдарды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мемлекеттік сәулет-құрылыс бақылауы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2019 жылғы 20 мамырдағы</w:t>
            </w:r>
            <w:r>
              <w:br/>
            </w:r>
            <w:r>
              <w:rPr>
                <w:rFonts w:ascii="Times New Roman"/>
                <w:b w:val="false"/>
                <w:i w:val="false"/>
                <w:color w:val="000000"/>
                <w:sz w:val="20"/>
              </w:rPr>
              <w:t>№ 208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 xml:space="preserve">2016 жылғы 31 қазандағы </w:t>
            </w:r>
            <w:r>
              <w:br/>
            </w:r>
            <w:r>
              <w:rPr>
                <w:rFonts w:ascii="Times New Roman"/>
                <w:b w:val="false"/>
                <w:i w:val="false"/>
                <w:color w:val="000000"/>
                <w:sz w:val="20"/>
              </w:rPr>
              <w:t>№ 488 қаулысымен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"Сәулет, қала құрылысы және құрылыс саласындағы жобаларды басқару жөніндегі ұйымдарды аккредиттеу" мемлекеттік көрсетілетін қызметті (бұдан әрі – мемлекеттік көрсетілетін қызмет) облыстың жергілікті атқарушы органы ("Қостанай облысы әкімдігінің мемлекеттік сәулет-құрылыс бақылауы басқармасы" мемлекеттік мекемесі) (бұдан әрі – көрсетілетін қызметті беруші) көрсетеді.</w:t>
      </w:r>
    </w:p>
    <w:bookmarkEnd w:id="11"/>
    <w:bookmarkStart w:name="z18" w:id="12"/>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12"/>
    <w:bookmarkStart w:name="z19" w:id="13"/>
    <w:p>
      <w:pPr>
        <w:spacing w:after="0"/>
        <w:ind w:left="0"/>
        <w:jc w:val="both"/>
      </w:pPr>
      <w:r>
        <w:rPr>
          <w:rFonts w:ascii="Times New Roman"/>
          <w:b w:val="false"/>
          <w:i w:val="false"/>
          <w:color w:val="000000"/>
          <w:sz w:val="28"/>
        </w:rPr>
        <w:t>
      2. Мемлекеттік қызметті көрсету формасы: қағаз түрінде.</w:t>
      </w:r>
    </w:p>
    <w:bookmarkEnd w:id="13"/>
    <w:bookmarkStart w:name="z20" w:id="14"/>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Ұлттық экономика министрінің міндетін атқарушы 2016 жылғы 12 ақпандағы </w:t>
      </w:r>
      <w:r>
        <w:rPr>
          <w:rFonts w:ascii="Times New Roman"/>
          <w:b w:val="false"/>
          <w:i w:val="false"/>
          <w:color w:val="000000"/>
          <w:sz w:val="28"/>
        </w:rPr>
        <w:t>№ 74</w:t>
      </w:r>
      <w:r>
        <w:rPr>
          <w:rFonts w:ascii="Times New Roman"/>
          <w:b w:val="false"/>
          <w:i w:val="false"/>
          <w:color w:val="000000"/>
          <w:sz w:val="28"/>
        </w:rPr>
        <w:t xml:space="preserve"> "Сәулет, қала құрылысы және құрылыс саласындағы жобаларды басқару жөніндегі ұйымдарды аккредиттеу" мемлекеттік көрсетілетін қызмет стандартын бекіту туралы" бұйрығымен (Нормативтік құқықтық актілерді мемлекеттік тіркеу тізілімінде № 13213 болып тіркелген) бекітілген "Сәулет, қала құрылысы және құрылыс саласындағы жобаларды басқару жөніндегі ұйымдарды аккредиттеу" мемлекеттік көрсетілетін қызметтер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аккредиттеу туралы куәлік беру (бұдан әрі – куәлік) не болмаса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беру.</w:t>
      </w:r>
    </w:p>
    <w:bookmarkEnd w:id="14"/>
    <w:bookmarkStart w:name="z21" w:id="15"/>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5"/>
    <w:bookmarkStart w:name="z22"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6"/>
    <w:bookmarkStart w:name="z23" w:id="17"/>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17"/>
    <w:bookmarkStart w:name="z24"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8"/>
    <w:bookmarkStart w:name="z25" w:id="19"/>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19"/>
    <w:bookmarkStart w:name="z26" w:id="2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0"/>
    <w:bookmarkStart w:name="z27" w:id="21"/>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сұрау салуын өңдеу ұзақтығы:</w:t>
      </w:r>
    </w:p>
    <w:bookmarkEnd w:id="21"/>
    <w:bookmarkStart w:name="z28" w:id="22"/>
    <w:p>
      <w:pPr>
        <w:spacing w:after="0"/>
        <w:ind w:left="0"/>
        <w:jc w:val="both"/>
      </w:pPr>
      <w:r>
        <w:rPr>
          <w:rFonts w:ascii="Times New Roman"/>
          <w:b w:val="false"/>
          <w:i w:val="false"/>
          <w:color w:val="000000"/>
          <w:sz w:val="28"/>
        </w:rPr>
        <w:t xml:space="preserve">
      1) көрсетілетін қызметті алушы немесе оның уәкілі мемлекеттік көрсетілетін қызметті алу үшін Мемлекеттік корпорацияға жүгінеді, Мемлекеттік корпорацияның қызметкері өтінішті толтырудың дұрыстығын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ұсынылған құжаттардың толықтығын (бұдан әрі – құжаттар топтамасы) тексереді.</w:t>
      </w:r>
    </w:p>
    <w:bookmarkEnd w:id="22"/>
    <w:bookmarkStart w:name="z29" w:id="23"/>
    <w:p>
      <w:pPr>
        <w:spacing w:after="0"/>
        <w:ind w:left="0"/>
        <w:jc w:val="both"/>
      </w:pPr>
      <w:r>
        <w:rPr>
          <w:rFonts w:ascii="Times New Roman"/>
          <w:b w:val="false"/>
          <w:i w:val="false"/>
          <w:color w:val="000000"/>
          <w:sz w:val="28"/>
        </w:rPr>
        <w:t>
      Мемлекеттік корпорация қызметкері мемлекеттік қызметті көрсету кезінде, егер Қазақстан Республикасының заңнамасында өзгеше көзделмесе, ақпараттық жүйелерде қамтылған заңмен қорғалатын құпияны құрайтын мәліметтерді пайдалануға көрсетілетін қызметті алушыдан келісім алады, тіркеуді жүзеге асырады, тиісті құжаттарды қабылдағаны туралы қолхат береді – 5 (бес) минут.</w:t>
      </w:r>
    </w:p>
    <w:bookmarkEnd w:id="23"/>
    <w:bookmarkStart w:name="z30" w:id="24"/>
    <w:p>
      <w:pPr>
        <w:spacing w:after="0"/>
        <w:ind w:left="0"/>
        <w:jc w:val="both"/>
      </w:pPr>
      <w:r>
        <w:rPr>
          <w:rFonts w:ascii="Times New Roman"/>
          <w:b w:val="false"/>
          <w:i w:val="false"/>
          <w:color w:val="000000"/>
          <w:sz w:val="28"/>
        </w:rPr>
        <w:t xml:space="preserve">
      Көрсетілетін қызметті алушы құжаттардың топтамасын толық ұсынбаған жағдайда, Мемлекеттік корпорация қызметкерi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өтініштерді қабылдаудан бас тарту туралы қолхатты бередi – 5 (бес) минут;</w:t>
      </w:r>
    </w:p>
    <w:bookmarkEnd w:id="24"/>
    <w:bookmarkStart w:name="z31" w:id="25"/>
    <w:p>
      <w:pPr>
        <w:spacing w:after="0"/>
        <w:ind w:left="0"/>
        <w:jc w:val="both"/>
      </w:pPr>
      <w:r>
        <w:rPr>
          <w:rFonts w:ascii="Times New Roman"/>
          <w:b w:val="false"/>
          <w:i w:val="false"/>
          <w:color w:val="000000"/>
          <w:sz w:val="28"/>
        </w:rPr>
        <w:t>
      2) Мемлекеттік корпорацияның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25"/>
    <w:bookmarkStart w:name="z32" w:id="26"/>
    <w:p>
      <w:pPr>
        <w:spacing w:after="0"/>
        <w:ind w:left="0"/>
        <w:jc w:val="both"/>
      </w:pPr>
      <w:r>
        <w:rPr>
          <w:rFonts w:ascii="Times New Roman"/>
          <w:b w:val="false"/>
          <w:i w:val="false"/>
          <w:color w:val="000000"/>
          <w:sz w:val="28"/>
        </w:rPr>
        <w:t>
      Мемлекеттік корпорацияға жүгінген кезде құжатты қабылдау күні мемлекеттік қызметті көрсету мерзіміне кірмейді;</w:t>
      </w:r>
    </w:p>
    <w:bookmarkEnd w:id="26"/>
    <w:bookmarkStart w:name="z33" w:id="27"/>
    <w:p>
      <w:pPr>
        <w:spacing w:after="0"/>
        <w:ind w:left="0"/>
        <w:jc w:val="both"/>
      </w:pPr>
      <w:r>
        <w:rPr>
          <w:rFonts w:ascii="Times New Roman"/>
          <w:b w:val="false"/>
          <w:i w:val="false"/>
          <w:color w:val="000000"/>
          <w:sz w:val="28"/>
        </w:rPr>
        <w:t>
      3) көрсетілетін қызметті беруші құжаттар топтамасын қарайды, дайындайды және Мемлекеттік корпорацияға мемлекеттік көрсетілетін қызметтің нәтижесін жолдайды, сонымен қатар көрсетілетін қызметті беруші Мемлекеттік корпорацияға мемлекеттік көрсетілетін қызметтің нәтижесін мемлекеттік қызмет көрсету мерзімі өтпестен бұрын бір тәуліктен кешіктірмей жолдайды, 14 (он төрт) жұмыс күні;</w:t>
      </w:r>
    </w:p>
    <w:bookmarkEnd w:id="27"/>
    <w:bookmarkStart w:name="z34" w:id="28"/>
    <w:p>
      <w:pPr>
        <w:spacing w:after="0"/>
        <w:ind w:left="0"/>
        <w:jc w:val="both"/>
      </w:pPr>
      <w:r>
        <w:rPr>
          <w:rFonts w:ascii="Times New Roman"/>
          <w:b w:val="false"/>
          <w:i w:val="false"/>
          <w:color w:val="000000"/>
          <w:sz w:val="28"/>
        </w:rPr>
        <w:t>
      4) Мемлекеттік корпорацияның қызметкері қолхат негізінде, жеке басын куәландыратын құжатты (не оның уәкілеттілігін растайтын құжат бойынша тұлға) ұсынған кезде көрсетілетін қызметті алушыға мемлекеттік көрсетілетін қызметтің нәтижесін береді, 5 (бес) минут.</w:t>
      </w:r>
    </w:p>
    <w:bookmarkEnd w:id="28"/>
    <w:bookmarkStart w:name="z35" w:id="29"/>
    <w:p>
      <w:pPr>
        <w:spacing w:after="0"/>
        <w:ind w:left="0"/>
        <w:jc w:val="both"/>
      </w:pPr>
      <w:r>
        <w:rPr>
          <w:rFonts w:ascii="Times New Roman"/>
          <w:b w:val="false"/>
          <w:i w:val="false"/>
          <w:color w:val="000000"/>
          <w:sz w:val="28"/>
        </w:rPr>
        <w:t>
      7. Мемлекеттік көрсетілетін қызмет "электрондық үкімет" веб-порталы арқылы көрсетілмейді.</w:t>
      </w:r>
    </w:p>
    <w:bookmarkEnd w:id="29"/>
    <w:bookmarkStart w:name="z36" w:id="30"/>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саласындағы </w:t>
            </w:r>
            <w:r>
              <w:br/>
            </w:r>
            <w:r>
              <w:rPr>
                <w:rFonts w:ascii="Times New Roman"/>
                <w:b w:val="false"/>
                <w:i w:val="false"/>
                <w:color w:val="000000"/>
                <w:sz w:val="20"/>
              </w:rPr>
              <w:t xml:space="preserve">жобаларды басқару жөніндегі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 қосымша</w:t>
            </w:r>
          </w:p>
        </w:tc>
      </w:tr>
    </w:tbl>
    <w:bookmarkStart w:name="z38" w:id="31"/>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қызмет көрсету бизнес-процестерінің анықтамалығы</w:t>
      </w:r>
    </w:p>
    <w:bookmarkEnd w:id="31"/>
    <w:bookmarkStart w:name="z39"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3"/>
    <w:p>
      <w:pPr>
        <w:spacing w:after="0"/>
        <w:ind w:left="0"/>
        <w:jc w:val="left"/>
      </w:pPr>
      <w:r>
        <w:rPr>
          <w:rFonts w:ascii="Times New Roman"/>
          <w:b/>
          <w:i w:val="false"/>
          <w:color w:val="000000"/>
        </w:rPr>
        <w:t xml:space="preserve"> Шартты белгілер:</w:t>
      </w:r>
    </w:p>
    <w:bookmarkEnd w:id="33"/>
    <w:bookmarkStart w:name="z41"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4422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422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