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bb94" w14:textId="38ab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мемлекеттік орман қоры учаскелерінде орманды пайдаланғаны үшін 2019 жылға арналған төлемақы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2019 жылғы 14 маусымдағы № 406 шешімі. Қостанай облысының Әділет департаментінде 2019 жылғы 21 маусымда № 8553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8 шілдедегі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Орман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2017 жылғы 25 желтоқсандағы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мемлекеттік орман қоры учаскелерінде орманды пайдаланғаны үшін 2019 жылға арналған төлемақы мөлшерлемелері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1</w:t>
      </w:r>
      <w:r>
        <w:rPr>
          <w:rFonts w:ascii="Times New Roman"/>
          <w:b w:val="false"/>
          <w:i w:val="false"/>
          <w:color w:val="000000"/>
          <w:sz w:val="28"/>
        </w:rPr>
        <w:t>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ағаш шырындарын дайындау үшін;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жанама орман пайдалану үшін;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қосалқы сүрек ресурстарын дайындау үшін;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мемлекеттік орман қоры учаскелерін аңшылық шаруашылығының қажеті үшін, ғылыми-зерттеу, сауықтыру, рекреациялық, тарихи-мәдени, туристік және спорттағы мақсаттар үшін, ағаш және бұта тұқымдарының отырғызу материалдары мен арнайы мақсаттағы плантациялық екпелерді өсіру үшін.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күнiнен кейiн күнтiзбелiк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шешіміне 1-қосымша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Ағаш шырындарын дайындау үшін төлемақы мөлшерлемелері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арналған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шырындарын дайындау (қайың шырыны)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шешіміне 2-қосымша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Жанама орман пайдалану үшін төлемақы мөлшерлемелері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арналған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шабу, оның ішінде шабындық жерлердің сапалы жай-күйінің топтары бойынша: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жаю, оның ішінде ауыл шаруашылығы жануарларының топтары бойынша бір мал басының жайылымы: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мал: ірі қара мал, жылқы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 ұялары мен омарта орналастыру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омарта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шешіміне 3-қосымша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Қосалқы сүрек ресурстарын дайындау үшін төлемақы мөлшерлемелері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бұта тұқымдарының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арналған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Көктерек, терек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қарағанның, бұта тектес талдардың, шырғанақтың, жүзгіннің, шеңгелдің және өзге де бұталардың бұтақтары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шешіміне 4-қосымша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мемлекеттік орман қоры учаскелерін аңшылық шаруашылығының қажеті үшін, ғылыми-зерттеу, сауықтыру, рекреациялық, тарихи-мәдени, туристік және спорттағы мақсаттар үшін, ағаш және бұта тұқымдарының отырғызу материалдары мен арнайы мақсаттағы плантациялық екпелерді өсіру үшін пайдалануға төлемақы мөлшерлемелері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арналған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(теңге, айлық есептік көрсеткіш)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және бұта тұқымдарының отырғызу материалдары мен арнайы мақсаттағы плантациялық екпелерді өсіру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Аңшылық шаруашылығының қажеті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1552,7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Ғылыми-зерттеу, сауықтыру мақсаттары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776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Рекреациялық, тарихи-мәдени, туристік және спорттағы мақсаттар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3050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орман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Ғылыми-зерттеу, сауықтыру мақсаттары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әрбір болған күн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Рекреациялық, тарихи-мәдени, туристік және спорттағы мақсаттар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әрбір болған күн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