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d3c2" w14:textId="459d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9 қыркүйектегі № 13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9 жылғы 6 маусымдағы № 247 шешімі. Қостанай облысының Әділет департаментінде 2019 жылғы 10 маусымда № 8511 болып тіркелді. Күші жойылды - Қостанай облысы Алтынсарин ауданы мәслихатының 2020 жылғы 28 желтоқсандағы № 34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1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3 жылғы 31 қазанда "Таза бұлақ – Чистый родник" газетінде жарияланған, Нормативтік құқықтық актілерді мемлекеттік тіркеу тізілімінде № 4248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дағы Жеңіс күніне орай, Ұлы Отан соғысының қатысушылары мен мүгедектеріне, табыстарды есепке алмай, 300000 (үш жүз мың) теңге мөлшер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