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d19c" w14:textId="8a7d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Байғабыл ауылдық округі әкімінің 2019 жылғы 24 мамырдағы № 1 шешімі. Қостанай облысының Әділет департаментінде 2019 жылғы 28 мамырда № 8484 болып тіркелді. Күші жойылды - Қостанай облысы Амангелді ауданы Байғабыл ауылдық округі әкімінің 2021 жылғы 15 қазандағы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Байғабыл ауылдық округі әкімінің 15.10.2021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Амангелді ауданы Байғабыл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Амангелді ауданы Байғабыл ауылдық округінің аумағында орналасқан жалпы алаңы 9,0346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Байғабыл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Байғабыл</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Зейнолдин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