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cc9a" w14:textId="93dc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спорт және тілдерді дамыту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Жангелдин ауданы әкімдігінің 2019 жылғы 2 тамыздағы № 105 қаулысы. Қостанай облысының Әділет департаментінде 2019 жылғы 2 тамызда № 8612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Жангелдин ауданы әкімдігінің 14.02.2022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Жангелдин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спорт және тілдерді дамыту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әкімдігінің 14.02.2022 </w:t>
      </w:r>
      <w:r>
        <w:rPr>
          <w:rFonts w:ascii="Times New Roman"/>
          <w:b w:val="false"/>
          <w:i w:val="false"/>
          <w:color w:val="00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Жангелдин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7 маусымдағы </w:t>
      </w:r>
      <w:r>
        <w:rPr>
          <w:rFonts w:ascii="Times New Roman"/>
          <w:b w:val="false"/>
          <w:i w:val="false"/>
          <w:color w:val="000000"/>
          <w:sz w:val="28"/>
        </w:rPr>
        <w:t>№ 58</w:t>
      </w:r>
      <w:r>
        <w:rPr>
          <w:rFonts w:ascii="Times New Roman"/>
          <w:b w:val="false"/>
          <w:i w:val="false"/>
          <w:color w:val="000000"/>
          <w:sz w:val="28"/>
        </w:rPr>
        <w:t xml:space="preserve"> қаулысының (2018 жылғы 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7907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"Жангелдин ауданы экономика және қаржы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Жангелдин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Жангелдин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 тамыздағы</w:t>
            </w:r>
            <w:r>
              <w:br/>
            </w:r>
            <w:r>
              <w:rPr>
                <w:rFonts w:ascii="Times New Roman"/>
                <w:b w:val="false"/>
                <w:i w:val="false"/>
                <w:color w:val="000000"/>
                <w:sz w:val="20"/>
              </w:rPr>
              <w:t>№ 105 қаулысына</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спорт және тілдерді дамыту саласындағы мамандар лауазымдарының тізбесі</w:t>
      </w:r>
    </w:p>
    <w:bookmarkEnd w:id="9"/>
    <w:p>
      <w:pPr>
        <w:spacing w:after="0"/>
        <w:ind w:left="0"/>
        <w:jc w:val="both"/>
      </w:pPr>
      <w:r>
        <w:rPr>
          <w:rFonts w:ascii="Times New Roman"/>
          <w:b w:val="false"/>
          <w:i w:val="false"/>
          <w:color w:val="ff0000"/>
          <w:sz w:val="28"/>
        </w:rPr>
        <w:t xml:space="preserve">
      Ескерту. Қосымша жаңа редакцияда - Қостанай облысы Жангелдин ауданы әкімдігінің 14.02.2022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Start w:name="z27" w:id="10"/>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10"/>
    <w:bookmarkStart w:name="z28" w:id="11"/>
    <w:p>
      <w:pPr>
        <w:spacing w:after="0"/>
        <w:ind w:left="0"/>
        <w:jc w:val="both"/>
      </w:pPr>
      <w:r>
        <w:rPr>
          <w:rFonts w:ascii="Times New Roman"/>
          <w:b w:val="false"/>
          <w:i w:val="false"/>
          <w:color w:val="000000"/>
          <w:sz w:val="28"/>
        </w:rPr>
        <w:t>
      2) әлеуметтік жұмыс жөніндегі маман;</w:t>
      </w:r>
    </w:p>
    <w:bookmarkEnd w:id="11"/>
    <w:bookmarkStart w:name="z29" w:id="12"/>
    <w:p>
      <w:pPr>
        <w:spacing w:after="0"/>
        <w:ind w:left="0"/>
        <w:jc w:val="both"/>
      </w:pPr>
      <w:r>
        <w:rPr>
          <w:rFonts w:ascii="Times New Roman"/>
          <w:b w:val="false"/>
          <w:i w:val="false"/>
          <w:color w:val="000000"/>
          <w:sz w:val="28"/>
        </w:rPr>
        <w:t>
      3) халықты жұмыспен қамту орталығының (қызметінің) құрылымдық бөлімшесінің маманы;</w:t>
      </w:r>
    </w:p>
    <w:bookmarkEnd w:id="12"/>
    <w:bookmarkStart w:name="z30" w:id="13"/>
    <w:p>
      <w:pPr>
        <w:spacing w:after="0"/>
        <w:ind w:left="0"/>
        <w:jc w:val="both"/>
      </w:pPr>
      <w:r>
        <w:rPr>
          <w:rFonts w:ascii="Times New Roman"/>
          <w:b w:val="false"/>
          <w:i w:val="false"/>
          <w:color w:val="000000"/>
          <w:sz w:val="28"/>
        </w:rPr>
        <w:t>
      4) әлеуметтік жұмыс жөніндегі консультант;</w:t>
      </w:r>
    </w:p>
    <w:bookmarkEnd w:id="13"/>
    <w:bookmarkStart w:name="z31" w:id="14"/>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w:t>
      </w:r>
    </w:p>
    <w:bookmarkEnd w:id="14"/>
    <w:bookmarkStart w:name="z32" w:id="15"/>
    <w:p>
      <w:pPr>
        <w:spacing w:after="0"/>
        <w:ind w:left="0"/>
        <w:jc w:val="both"/>
      </w:pPr>
      <w:r>
        <w:rPr>
          <w:rFonts w:ascii="Times New Roman"/>
          <w:b w:val="false"/>
          <w:i w:val="false"/>
          <w:color w:val="000000"/>
          <w:sz w:val="28"/>
        </w:rPr>
        <w:t>
      2. Мәдениет саласындағы мамандардың лауазымдары:</w:t>
      </w:r>
    </w:p>
    <w:bookmarkEnd w:id="15"/>
    <w:bookmarkStart w:name="z33" w:id="16"/>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 басшысы (директоры);</w:t>
      </w:r>
    </w:p>
    <w:bookmarkEnd w:id="16"/>
    <w:bookmarkStart w:name="z34" w:id="17"/>
    <w:p>
      <w:pPr>
        <w:spacing w:after="0"/>
        <w:ind w:left="0"/>
        <w:jc w:val="both"/>
      </w:pPr>
      <w:r>
        <w:rPr>
          <w:rFonts w:ascii="Times New Roman"/>
          <w:b w:val="false"/>
          <w:i w:val="false"/>
          <w:color w:val="000000"/>
          <w:sz w:val="28"/>
        </w:rPr>
        <w:t>
      2) мәдени ұйымдастырушы (негізгі қызметтер);</w:t>
      </w:r>
    </w:p>
    <w:bookmarkEnd w:id="17"/>
    <w:bookmarkStart w:name="z35" w:id="18"/>
    <w:p>
      <w:pPr>
        <w:spacing w:after="0"/>
        <w:ind w:left="0"/>
        <w:jc w:val="both"/>
      </w:pPr>
      <w:r>
        <w:rPr>
          <w:rFonts w:ascii="Times New Roman"/>
          <w:b w:val="false"/>
          <w:i w:val="false"/>
          <w:color w:val="000000"/>
          <w:sz w:val="28"/>
        </w:rPr>
        <w:t>
      3) барлық атаудағы суретшілер (негізгі қызметтер);</w:t>
      </w:r>
    </w:p>
    <w:bookmarkEnd w:id="18"/>
    <w:bookmarkStart w:name="z36" w:id="19"/>
    <w:p>
      <w:pPr>
        <w:spacing w:after="0"/>
        <w:ind w:left="0"/>
        <w:jc w:val="both"/>
      </w:pPr>
      <w:r>
        <w:rPr>
          <w:rFonts w:ascii="Times New Roman"/>
          <w:b w:val="false"/>
          <w:i w:val="false"/>
          <w:color w:val="000000"/>
          <w:sz w:val="28"/>
        </w:rPr>
        <w:t>
      4) кітапханашы;</w:t>
      </w:r>
    </w:p>
    <w:bookmarkEnd w:id="19"/>
    <w:bookmarkStart w:name="z37" w:id="20"/>
    <w:p>
      <w:pPr>
        <w:spacing w:after="0"/>
        <w:ind w:left="0"/>
        <w:jc w:val="both"/>
      </w:pPr>
      <w:r>
        <w:rPr>
          <w:rFonts w:ascii="Times New Roman"/>
          <w:b w:val="false"/>
          <w:i w:val="false"/>
          <w:color w:val="000000"/>
          <w:sz w:val="28"/>
        </w:rPr>
        <w:t>
      5) кітапхана басшысы (меңгерушісі);</w:t>
      </w:r>
    </w:p>
    <w:bookmarkEnd w:id="20"/>
    <w:bookmarkStart w:name="z38" w:id="21"/>
    <w:p>
      <w:pPr>
        <w:spacing w:after="0"/>
        <w:ind w:left="0"/>
        <w:jc w:val="both"/>
      </w:pPr>
      <w:r>
        <w:rPr>
          <w:rFonts w:ascii="Times New Roman"/>
          <w:b w:val="false"/>
          <w:i w:val="false"/>
          <w:color w:val="000000"/>
          <w:sz w:val="28"/>
        </w:rPr>
        <w:t>
      6) барлық атаудағы әртістері;</w:t>
      </w:r>
    </w:p>
    <w:bookmarkEnd w:id="21"/>
    <w:bookmarkStart w:name="z39" w:id="22"/>
    <w:p>
      <w:pPr>
        <w:spacing w:after="0"/>
        <w:ind w:left="0"/>
        <w:jc w:val="both"/>
      </w:pPr>
      <w:r>
        <w:rPr>
          <w:rFonts w:ascii="Times New Roman"/>
          <w:b w:val="false"/>
          <w:i w:val="false"/>
          <w:color w:val="000000"/>
          <w:sz w:val="28"/>
        </w:rPr>
        <w:t>
      7) режиссер;</w:t>
      </w:r>
    </w:p>
    <w:bookmarkEnd w:id="22"/>
    <w:bookmarkStart w:name="z40" w:id="23"/>
    <w:p>
      <w:pPr>
        <w:spacing w:after="0"/>
        <w:ind w:left="0"/>
        <w:jc w:val="both"/>
      </w:pPr>
      <w:r>
        <w:rPr>
          <w:rFonts w:ascii="Times New Roman"/>
          <w:b w:val="false"/>
          <w:i w:val="false"/>
          <w:color w:val="000000"/>
          <w:sz w:val="28"/>
        </w:rPr>
        <w:t>
      8) редактор (негізгі қызметтер);</w:t>
      </w:r>
    </w:p>
    <w:bookmarkEnd w:id="23"/>
    <w:bookmarkStart w:name="z41" w:id="24"/>
    <w:p>
      <w:pPr>
        <w:spacing w:after="0"/>
        <w:ind w:left="0"/>
        <w:jc w:val="both"/>
      </w:pPr>
      <w:r>
        <w:rPr>
          <w:rFonts w:ascii="Times New Roman"/>
          <w:b w:val="false"/>
          <w:i w:val="false"/>
          <w:color w:val="000000"/>
          <w:sz w:val="28"/>
        </w:rPr>
        <w:t>
      9) барлық атаудағы әдістемеші (негізгі қызметтер);</w:t>
      </w:r>
    </w:p>
    <w:bookmarkEnd w:id="24"/>
    <w:bookmarkStart w:name="z42" w:id="25"/>
    <w:p>
      <w:pPr>
        <w:spacing w:after="0"/>
        <w:ind w:left="0"/>
        <w:jc w:val="both"/>
      </w:pPr>
      <w:r>
        <w:rPr>
          <w:rFonts w:ascii="Times New Roman"/>
          <w:b w:val="false"/>
          <w:i w:val="false"/>
          <w:color w:val="000000"/>
          <w:sz w:val="28"/>
        </w:rPr>
        <w:t>
      10) әкімші (негізгі қызметтер);</w:t>
      </w:r>
    </w:p>
    <w:bookmarkEnd w:id="25"/>
    <w:bookmarkStart w:name="z43" w:id="26"/>
    <w:p>
      <w:pPr>
        <w:spacing w:after="0"/>
        <w:ind w:left="0"/>
        <w:jc w:val="both"/>
      </w:pPr>
      <w:r>
        <w:rPr>
          <w:rFonts w:ascii="Times New Roman"/>
          <w:b w:val="false"/>
          <w:i w:val="false"/>
          <w:color w:val="000000"/>
          <w:sz w:val="28"/>
        </w:rPr>
        <w:t>
      11) дирижер;</w:t>
      </w:r>
    </w:p>
    <w:bookmarkEnd w:id="26"/>
    <w:bookmarkStart w:name="z44" w:id="27"/>
    <w:p>
      <w:pPr>
        <w:spacing w:after="0"/>
        <w:ind w:left="0"/>
        <w:jc w:val="both"/>
      </w:pPr>
      <w:r>
        <w:rPr>
          <w:rFonts w:ascii="Times New Roman"/>
          <w:b w:val="false"/>
          <w:i w:val="false"/>
          <w:color w:val="000000"/>
          <w:sz w:val="28"/>
        </w:rPr>
        <w:t>
      12) библиограф;</w:t>
      </w:r>
    </w:p>
    <w:bookmarkEnd w:id="27"/>
    <w:bookmarkStart w:name="z45" w:id="28"/>
    <w:p>
      <w:pPr>
        <w:spacing w:after="0"/>
        <w:ind w:left="0"/>
        <w:jc w:val="both"/>
      </w:pPr>
      <w:r>
        <w:rPr>
          <w:rFonts w:ascii="Times New Roman"/>
          <w:b w:val="false"/>
          <w:i w:val="false"/>
          <w:color w:val="000000"/>
          <w:sz w:val="28"/>
        </w:rPr>
        <w:t>
      13) аудандық маңызы бар мемлекеттік мекемесінің және мемлекеттік коммуналдық кәсіпорынның көркемдік жетекшісі;</w:t>
      </w:r>
    </w:p>
    <w:bookmarkEnd w:id="28"/>
    <w:bookmarkStart w:name="z46" w:id="29"/>
    <w:p>
      <w:pPr>
        <w:spacing w:after="0"/>
        <w:ind w:left="0"/>
        <w:jc w:val="both"/>
      </w:pPr>
      <w:r>
        <w:rPr>
          <w:rFonts w:ascii="Times New Roman"/>
          <w:b w:val="false"/>
          <w:i w:val="false"/>
          <w:color w:val="000000"/>
          <w:sz w:val="28"/>
        </w:rPr>
        <w:t>
      14) аудандық маңызы бар мемлекеттік мекеме және мемлекеттік қазыналық кәсіпорын басшысының (директорының) орынбасары;</w:t>
      </w:r>
    </w:p>
    <w:bookmarkEnd w:id="29"/>
    <w:bookmarkStart w:name="z47" w:id="30"/>
    <w:p>
      <w:pPr>
        <w:spacing w:after="0"/>
        <w:ind w:left="0"/>
        <w:jc w:val="both"/>
      </w:pPr>
      <w:r>
        <w:rPr>
          <w:rFonts w:ascii="Times New Roman"/>
          <w:b w:val="false"/>
          <w:i w:val="false"/>
          <w:color w:val="000000"/>
          <w:sz w:val="28"/>
        </w:rPr>
        <w:t>
      15) хореограф;</w:t>
      </w:r>
    </w:p>
    <w:bookmarkEnd w:id="30"/>
    <w:bookmarkStart w:name="z48" w:id="31"/>
    <w:p>
      <w:pPr>
        <w:spacing w:after="0"/>
        <w:ind w:left="0"/>
        <w:jc w:val="both"/>
      </w:pPr>
      <w:r>
        <w:rPr>
          <w:rFonts w:ascii="Times New Roman"/>
          <w:b w:val="false"/>
          <w:i w:val="false"/>
          <w:color w:val="000000"/>
          <w:sz w:val="28"/>
        </w:rPr>
        <w:t>
      16) дыбыс режиссері.</w:t>
      </w:r>
    </w:p>
    <w:bookmarkEnd w:id="31"/>
    <w:bookmarkStart w:name="z49" w:id="32"/>
    <w:p>
      <w:pPr>
        <w:spacing w:after="0"/>
        <w:ind w:left="0"/>
        <w:jc w:val="both"/>
      </w:pPr>
      <w:r>
        <w:rPr>
          <w:rFonts w:ascii="Times New Roman"/>
          <w:b w:val="false"/>
          <w:i w:val="false"/>
          <w:color w:val="000000"/>
          <w:sz w:val="28"/>
        </w:rPr>
        <w:t>
      3. Спорт саласындағы мамандардың лауазымдары:</w:t>
      </w:r>
    </w:p>
    <w:bookmarkEnd w:id="32"/>
    <w:bookmarkStart w:name="z50" w:id="33"/>
    <w:p>
      <w:pPr>
        <w:spacing w:after="0"/>
        <w:ind w:left="0"/>
        <w:jc w:val="both"/>
      </w:pPr>
      <w:r>
        <w:rPr>
          <w:rFonts w:ascii="Times New Roman"/>
          <w:b w:val="false"/>
          <w:i w:val="false"/>
          <w:color w:val="000000"/>
          <w:sz w:val="28"/>
        </w:rPr>
        <w:t>
      1) әдіскер.</w:t>
      </w:r>
    </w:p>
    <w:bookmarkEnd w:id="33"/>
    <w:bookmarkStart w:name="z51" w:id="34"/>
    <w:p>
      <w:pPr>
        <w:spacing w:after="0"/>
        <w:ind w:left="0"/>
        <w:jc w:val="both"/>
      </w:pPr>
      <w:r>
        <w:rPr>
          <w:rFonts w:ascii="Times New Roman"/>
          <w:b w:val="false"/>
          <w:i w:val="false"/>
          <w:color w:val="000000"/>
          <w:sz w:val="28"/>
        </w:rPr>
        <w:t>
      4. Тілдерді дамыту саласындағы мамандардың лауазымдары:</w:t>
      </w:r>
    </w:p>
    <w:bookmarkEnd w:id="34"/>
    <w:bookmarkStart w:name="z52" w:id="35"/>
    <w:p>
      <w:pPr>
        <w:spacing w:after="0"/>
        <w:ind w:left="0"/>
        <w:jc w:val="both"/>
      </w:pPr>
      <w:r>
        <w:rPr>
          <w:rFonts w:ascii="Times New Roman"/>
          <w:b w:val="false"/>
          <w:i w:val="false"/>
          <w:color w:val="000000"/>
          <w:sz w:val="28"/>
        </w:rPr>
        <w:t>
      1) қазақ, орыс, ағылшын тілдер мұғалімі.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