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c5e5" w14:textId="013c5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Жітіқара ауданы әкімдігінің 2019 жылғы 28 маусымдағы № 127 қаулысы. Қостанай облысының Әділет департаментінде 2019 жылғы 1 шілдеде № 8561 болып тіркелді</w:t>
      </w:r>
    </w:p>
    <w:p>
      <w:pPr>
        <w:spacing w:after="0"/>
        <w:ind w:left="0"/>
        <w:jc w:val="both"/>
      </w:pPr>
      <w:bookmarkStart w:name="z4" w:id="0"/>
      <w:r>
        <w:rPr>
          <w:rFonts w:ascii="Times New Roman"/>
          <w:b w:val="false"/>
          <w:i w:val="false"/>
          <w:color w:val="000000"/>
          <w:sz w:val="28"/>
        </w:rPr>
        <w:t xml:space="preserve">
      2003 жылғы 20 маусымдағы Қазақстан Республикасы Жер кодексінің </w:t>
      </w:r>
      <w:r>
        <w:rPr>
          <w:rFonts w:ascii="Times New Roman"/>
          <w:b w:val="false"/>
          <w:i w:val="false"/>
          <w:color w:val="000000"/>
          <w:sz w:val="28"/>
        </w:rPr>
        <w:t>17-бабының</w:t>
      </w:r>
      <w:r>
        <w:rPr>
          <w:rFonts w:ascii="Times New Roman"/>
          <w:b w:val="false"/>
          <w:i w:val="false"/>
          <w:color w:val="000000"/>
          <w:sz w:val="28"/>
        </w:rPr>
        <w:t xml:space="preserve"> 5-1) тармақшасына, 69-бабы </w:t>
      </w:r>
      <w:r>
        <w:rPr>
          <w:rFonts w:ascii="Times New Roman"/>
          <w:b w:val="false"/>
          <w:i w:val="false"/>
          <w:color w:val="000000"/>
          <w:sz w:val="28"/>
        </w:rPr>
        <w:t>4-тармағының</w:t>
      </w:r>
      <w:r>
        <w:rPr>
          <w:rFonts w:ascii="Times New Roman"/>
          <w:b w:val="false"/>
          <w:i w:val="false"/>
          <w:color w:val="000000"/>
          <w:sz w:val="28"/>
        </w:rPr>
        <w:t xml:space="preserve"> 2) тармақшасына,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Жітіқара ауданының әкімдігі ҚАУЛЫ ЕТЕДІ:</w:t>
      </w:r>
    </w:p>
    <w:bookmarkEnd w:id="0"/>
    <w:bookmarkStart w:name="z5" w:id="1"/>
    <w:p>
      <w:pPr>
        <w:spacing w:after="0"/>
        <w:ind w:left="0"/>
        <w:jc w:val="both"/>
      </w:pPr>
      <w:r>
        <w:rPr>
          <w:rFonts w:ascii="Times New Roman"/>
          <w:b w:val="false"/>
          <w:i w:val="false"/>
          <w:color w:val="000000"/>
          <w:sz w:val="28"/>
        </w:rPr>
        <w:t>
      1. "SilkNetCom" жауапкершілігі шектеулі серіктестігіне талшықты-оптикалық байланыс желісін жүргізу мен пайдалану мақсатында Жітіқара ауданының аумағында орналасқан, жалпы алаңы 13,1892 гектар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2. "Жітіқара ауданы әкімдігінің жер қатынастары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3"/>
    <w:bookmarkStart w:name="z8" w:id="4"/>
    <w:p>
      <w:pPr>
        <w:spacing w:after="0"/>
        <w:ind w:left="0"/>
        <w:jc w:val="both"/>
      </w:pPr>
      <w:r>
        <w:rPr>
          <w:rFonts w:ascii="Times New Roman"/>
          <w:b w:val="false"/>
          <w:i w:val="false"/>
          <w:color w:val="000000"/>
          <w:sz w:val="28"/>
        </w:rPr>
        <w:t>
      2) осы қаулы мемлекеттік тіркелген күнінен бастап күнтізбелік он күн ішінде оның қазақ және орыс тілдеріндегі қағаз және электрондық түрдегі көшірмесін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9" w:id="5"/>
    <w:p>
      <w:pPr>
        <w:spacing w:after="0"/>
        <w:ind w:left="0"/>
        <w:jc w:val="both"/>
      </w:pPr>
      <w:r>
        <w:rPr>
          <w:rFonts w:ascii="Times New Roman"/>
          <w:b w:val="false"/>
          <w:i w:val="false"/>
          <w:color w:val="000000"/>
          <w:sz w:val="28"/>
        </w:rPr>
        <w:t>
      3) осы қаулыны ресми жарияланғанынан кейін Жітіқара ауданы әкімдігінің интернет-ресурсында орналастырылуын қамтамасыз етсін.</w:t>
      </w:r>
    </w:p>
    <w:bookmarkEnd w:id="5"/>
    <w:bookmarkStart w:name="z10" w:id="6"/>
    <w:p>
      <w:pPr>
        <w:spacing w:after="0"/>
        <w:ind w:left="0"/>
        <w:jc w:val="both"/>
      </w:pPr>
      <w:r>
        <w:rPr>
          <w:rFonts w:ascii="Times New Roman"/>
          <w:b w:val="false"/>
          <w:i w:val="false"/>
          <w:color w:val="000000"/>
          <w:sz w:val="28"/>
        </w:rPr>
        <w:t>
      3. Осы қаулының орындалуын бақылау аудан әкімінің жетекшілік ететін орынбасарына жүктелсін.</w:t>
      </w:r>
    </w:p>
    <w:bookmarkEnd w:id="6"/>
    <w:bookmarkStart w:name="z11" w:id="7"/>
    <w:p>
      <w:pPr>
        <w:spacing w:after="0"/>
        <w:ind w:left="0"/>
        <w:jc w:val="both"/>
      </w:pPr>
      <w:r>
        <w:rPr>
          <w:rFonts w:ascii="Times New Roman"/>
          <w:b w:val="false"/>
          <w:i w:val="false"/>
          <w:color w:val="000000"/>
          <w:sz w:val="28"/>
        </w:rPr>
        <w:t>
      4. Осы қаулы алғашқы ресми жарияланған күнінен кейін күнтізбелік он күн өткен соң қолданысқа енгізіледі.</w:t>
      </w:r>
    </w:p>
    <w:bookmarkEnd w:id="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