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a08" w14:textId="f0e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тамыздағы № 52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28 маусымдағы № 254 шешімі. Қостанай облысының Әділет департаментінде 2019 жылғы 3 шілдеде № 8569 болып тіркелді. Күші жойылды - Қостанай облысы Қамысты ауданы мәслихатының 2020 жылғы 2 қыркүйектегі № 352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13 қыркүйекте "Әділет" ақпараттық-құқықтық жүйесінде жарияланған, Нормативтік құқықтық актілерді мемлекеттік тіркеу тізілімінде № 6607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300000 (үш жыз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