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cf2f" w14:textId="b60c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2019 жылғы 9 сәуірдегі № 62 қаулысы. Қостанай облысының Әділет департаментінде 2019 жылғы 12 сәуірде № 8342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w:t>
      </w:r>
      <w:r>
        <w:rPr>
          <w:rFonts w:ascii="Times New Roman"/>
          <w:b w:val="false"/>
          <w:i w:val="false"/>
          <w:color w:val="000000"/>
          <w:sz w:val="28"/>
        </w:rPr>
        <w:t>62-бабының</w:t>
      </w:r>
      <w:r>
        <w:rPr>
          <w:rFonts w:ascii="Times New Roman"/>
          <w:b w:val="false"/>
          <w:i w:val="false"/>
          <w:color w:val="000000"/>
          <w:sz w:val="28"/>
        </w:rPr>
        <w:t xml:space="preserve"> 6-тармағына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Қарасу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"Қарасу ауданы әкімдігінің білім беру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әлеуметтік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9 сәуірдегі</w:t>
            </w:r>
            <w:r>
              <w:br/>
            </w:r>
            <w:r>
              <w:rPr>
                <w:rFonts w:ascii="Times New Roman"/>
                <w:b w:val="false"/>
                <w:i w:val="false"/>
                <w:color w:val="000000"/>
                <w:sz w:val="20"/>
              </w:rPr>
              <w:t xml:space="preserve">№ 62 қаулысына </w:t>
            </w:r>
            <w:r>
              <w:br/>
            </w:r>
            <w:r>
              <w:rPr>
                <w:rFonts w:ascii="Times New Roman"/>
                <w:b w:val="false"/>
                <w:i w:val="false"/>
                <w:color w:val="000000"/>
                <w:sz w:val="20"/>
              </w:rPr>
              <w:t>қосымша </w:t>
            </w:r>
          </w:p>
        </w:tc>
      </w:tr>
    </w:tbl>
    <w:bookmarkStart w:name="z13" w:id="8"/>
    <w:p>
      <w:pPr>
        <w:spacing w:after="0"/>
        <w:ind w:left="0"/>
        <w:jc w:val="left"/>
      </w:pPr>
      <w:r>
        <w:rPr>
          <w:rFonts w:ascii="Times New Roman"/>
          <w:b/>
          <w:i w:val="false"/>
          <w:color w:val="000000"/>
        </w:rPr>
        <w:t xml:space="preserve"> 2019 жылға арналған Қарасу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w:t>
      </w:r>
    </w:p>
    <w:bookmarkEnd w:id="8"/>
    <w:p>
      <w:pPr>
        <w:spacing w:after="0"/>
        <w:ind w:left="0"/>
        <w:jc w:val="both"/>
      </w:pPr>
      <w:r>
        <w:rPr>
          <w:rFonts w:ascii="Times New Roman"/>
          <w:b w:val="false"/>
          <w:i w:val="false"/>
          <w:color w:val="ff0000"/>
          <w:sz w:val="28"/>
        </w:rPr>
        <w:t xml:space="preserve">
      Ескерту. Қосымша жаңа редакцияда - Қостанай облысы Қарасу ауданы әкімдігінің 30.09.2019 </w:t>
      </w:r>
      <w:r>
        <w:rPr>
          <w:rFonts w:ascii="Times New Roman"/>
          <w:b w:val="false"/>
          <w:i w:val="false"/>
          <w:color w:val="ff0000"/>
          <w:sz w:val="28"/>
        </w:rPr>
        <w:t>№ 162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"Ильич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"Жамбыл негізгі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"Ленин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"Люблин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"Станция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"Теректі негізгі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"Новоселов негізгі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"Целинный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"Павлов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"Ушаков негізгі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"Герцен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"Жекекөл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"Жұмағұл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"Маршанов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"Симферополь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"Дружба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"Заря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"Жаныспай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"Кошевой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"Прогресс бастауыш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"Степной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"Айдарлы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"Железнодорожный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"Ключевой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Шалғышы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"Шолақаша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"Панфилов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"Ақерке" балалар бақшасы" мемлекеттік коммуналдық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үш жасқа дейін 6405</w:t>
            </w:r>
          </w:p>
          <w:bookmarkEnd w:id="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бастап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"Болашақ" бала бақшасы" мемлекеттік коммуналдық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үш жасқа дейін 6405</w:t>
            </w:r>
          </w:p>
          <w:bookmarkEnd w:id="1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бастап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әкімі аппаратының "Балапан"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үш жасқа дейін 6405</w:t>
            </w:r>
          </w:p>
          <w:bookmarkEnd w:id="1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бастап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 аппаратының "Салтанат"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үш жасқа дейін 6405</w:t>
            </w:r>
          </w:p>
          <w:bookmarkEnd w:id="1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бастап 6615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Жалғызхан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"Бөбек" балалар бақшасы" мемлекеттік коммуналдық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үш жасқа дейін 6405</w:t>
            </w:r>
          </w:p>
          <w:bookmarkEnd w:id="1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 жастан бастап 6615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