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f53b" w14:textId="934f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әкімдігінің 2018 жылғы 12 шілдедегі № 83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2019 жылғы 19 сәуірдегі № 28 қаулысы. Қостанай облысының Әділет департаментінде 2019 жылғы 23 сәуірде № 8367 болып тіркелді. Күші жойылды - Қостанай облысы Науырзым ауданы әкімдігінің 2021 жылғы 5 ақпандағы № 43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әкімдігінің 05.02.2021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Науырзым ауданының әкімдігі ҚАУЛЫ ЕТЕДІ:</w:t>
      </w:r>
    </w:p>
    <w:bookmarkStart w:name="z5" w:id="1"/>
    <w:p>
      <w:pPr>
        <w:spacing w:after="0"/>
        <w:ind w:left="0"/>
        <w:jc w:val="both"/>
      </w:pPr>
      <w:r>
        <w:rPr>
          <w:rFonts w:ascii="Times New Roman"/>
          <w:b w:val="false"/>
          <w:i w:val="false"/>
          <w:color w:val="000000"/>
          <w:sz w:val="28"/>
        </w:rPr>
        <w:t xml:space="preserve">
      1. Науырзым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2018 жылғы 12 шілдедегі </w:t>
      </w:r>
      <w:r>
        <w:rPr>
          <w:rFonts w:ascii="Times New Roman"/>
          <w:b w:val="false"/>
          <w:i w:val="false"/>
          <w:color w:val="000000"/>
          <w:sz w:val="28"/>
        </w:rPr>
        <w:t>№ 83</w:t>
      </w:r>
      <w:r>
        <w:rPr>
          <w:rFonts w:ascii="Times New Roman"/>
          <w:b w:val="false"/>
          <w:i w:val="false"/>
          <w:color w:val="000000"/>
          <w:sz w:val="28"/>
        </w:rPr>
        <w:t xml:space="preserve"> қаулысына (2018 жылғы 10 тамызда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8001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жаңа редакцияда жазылсын:</w:t>
      </w:r>
    </w:p>
    <w:bookmarkStart w:name="z8" w:id="3"/>
    <w:p>
      <w:pPr>
        <w:spacing w:after="0"/>
        <w:ind w:left="0"/>
        <w:jc w:val="both"/>
      </w:pPr>
      <w:r>
        <w:rPr>
          <w:rFonts w:ascii="Times New Roman"/>
          <w:b w:val="false"/>
          <w:i w:val="false"/>
          <w:color w:val="000000"/>
          <w:sz w:val="28"/>
        </w:rPr>
        <w:t>
      "1) Аудандық аурухананың басшысы, аудандық емхананың басшысы, аудандық маңызы бар мемлекеттік мекеме және мемлекеттік қазыналық кәсіпорын басшысының орынбасары;</w:t>
      </w:r>
    </w:p>
    <w:bookmarkEnd w:id="3"/>
    <w:bookmarkStart w:name="z9" w:id="4"/>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клиникалық (жедел медициналық көмек көрсету бөлімшелерінің, күндізгі стационардың, емхананың) және параклиникалық бөлімшелерінің меңгерушілері;".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33) тармақшасы жаңа редакцияда жазылсын:</w:t>
      </w:r>
    </w:p>
    <w:bookmarkStart w:name="z11" w:id="5"/>
    <w:p>
      <w:pPr>
        <w:spacing w:after="0"/>
        <w:ind w:left="0"/>
        <w:jc w:val="both"/>
      </w:pPr>
      <w:r>
        <w:rPr>
          <w:rFonts w:ascii="Times New Roman"/>
          <w:b w:val="false"/>
          <w:i w:val="false"/>
          <w:color w:val="000000"/>
          <w:sz w:val="28"/>
        </w:rPr>
        <w:t>
      "33) бастауыш, негізгі орта және жалпы орта білім берудің жалпы білім беретін оқу бағдарламаларын іске асыратын білім беру ұйымдарының педагог-психологі;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w:t>
      </w:r>
    </w:p>
    <w:bookmarkEnd w:id="5"/>
    <w:bookmarkStart w:name="z12" w:id="6"/>
    <w:p>
      <w:pPr>
        <w:spacing w:after="0"/>
        <w:ind w:left="0"/>
        <w:jc w:val="both"/>
      </w:pPr>
      <w:r>
        <w:rPr>
          <w:rFonts w:ascii="Times New Roman"/>
          <w:b w:val="false"/>
          <w:i w:val="false"/>
          <w:color w:val="000000"/>
          <w:sz w:val="28"/>
        </w:rPr>
        <w:t>
      2. "Науырзым ауданының экономика және қаржы бөлімі" мемлекеттік мекемесі Қазақстан Республикасының заңнамасында белгіленген тәртіпте:</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5" w:id="9"/>
    <w:p>
      <w:pPr>
        <w:spacing w:after="0"/>
        <w:ind w:left="0"/>
        <w:jc w:val="both"/>
      </w:pPr>
      <w:r>
        <w:rPr>
          <w:rFonts w:ascii="Times New Roman"/>
          <w:b w:val="false"/>
          <w:i w:val="false"/>
          <w:color w:val="000000"/>
          <w:sz w:val="28"/>
        </w:rPr>
        <w:t>
      3) осы қаулыны ресми жарияланғанынан кейін Науырзым ауданы әкімдігінің интернет-ресурсында орналастыруың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10"/>
    <w:bookmarkStart w:name="z17" w:id="11"/>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