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6728" w14:textId="0c76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26 желтоқсандағы № 299 "Федоров ауданы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2019 жылғы 13 желтоқсандағы № 389 шешімі. Қостанай облысының Әділет департаментінде 2019 жылғы 18 желтоқсанда № 8824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ауылдық округтерінің 2019-2021 жылдарға арналған бюджеттері туралы"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Федоров ауданы Баннов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49783,9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5527,0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44096,9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50633,9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Федоров ауданы Пешков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67417,0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14371,0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52966,0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69102,2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- 1685,2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1685,2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Федоров ауданы Федоров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443353,2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75263,0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368090,2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444924,6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- 1571,4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1571,4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2019 жылға арналған Федоров ауданы Федоров ауылдық округінің бюджетінде "Ауыл-Ел бесігі" жобасы шеңберінде ауылдық елді мекендерде әлеуметтік және инженерлік инфрақұрылым бойынша іс-шараларды іске асыруға республикалық және облыстық бюджеттерден берілетін ағымдағы нысаналы трансферттер түсімінің көзделгені ескерілсін, 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ауылында көше жарығын ағымдағы жөндеуге 7570,0 мың теңге сомасында;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ауылында Гагарин көшесінің жолын орташа жөндеуге 7570,0 мың теңге сомасында.";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Федоров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2019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2019 жылға арналған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2019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