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4b40" w14:textId="5fb4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5 ақпандағы № 25/1 қаулысы. Павлодар облысының Әділет департаментінде 2019 жылғы 8 ақпанда № 6249 болып тіркелді. Күші жойылды - Павлодар облыстық әкімдігінің 2020 жылғы 21 тамыздағы № 176/3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болып тіркелген, 2015 жылғы 3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"Суворов көшесі" сөздері "Малайсары батыр көшесі" сөздерімен; "Энергостроителей көшесі" сөздері "Академик Марденов бульвары" сөздерімен; "Абай көшесі, 72-үй" сөздері және сандары "Қабылбек Алин көшесі, 97-үй" сөздерімен және сандарымен; "Качиры бөлімі" сөздері "Тереңкөл бөлімі" сөздерімен; "Лебяжі бөлімі" сөздері "Аққулы бөлімі" сөздерімен; "Аққу" сөзі "Аққулы" сөзімен; "Амангелді көшесі, 69-үй" сөздері және сандары "Амангелді көшесі, 57-үй" сөздерімен және сандарымен; "Абылайхан көшесі, 34 а-үй" сөздері, сандары және әріпі "Қазбек би көшесі, 24-үй" сөздерімен және сандарымен ауыстырылсын.</w:t>
      </w:r>
    </w:p>
    <w:bookmarkStart w:name="z4" w:id="3"/>
    <w:p>
      <w:pPr>
        <w:spacing w:after="0"/>
        <w:ind w:left="0"/>
        <w:jc w:val="both"/>
      </w:pPr>
      <w:r>
        <w:rPr>
          <w:rFonts w:ascii="Times New Roman"/>
          <w:b w:val="false"/>
          <w:i w:val="false"/>
          <w:color w:val="000000"/>
          <w:sz w:val="28"/>
        </w:rPr>
        <w:t>
      2. "Павлодар облысының мәдениет, архивтер және құжаттама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М. М. Бегентаевқа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