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712c" w14:textId="4417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өсімдік шаруашылығы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4 сәуірдегі № 86/2 қаулысы. Павлодар облысының Әділет департаментінде 2019 жылғы 15 сәуірде № 6303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(Нормативтік құқықтық актілерді мемлекеттік тіркеу тізілімінде № 4744 болып тіркелген, 2015 жылғы 9 қазанда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2015 жылғы 25 қыркүйектегі "Тыңайтқыштар (органикалықтарды қоспағанда) құнын субсидиялау" мемлекеттік көрсетілетін қызмет регламентін бекіту туралы" № 278/10 (Нормативтік құқықтық актілерді мемлекеттік тіркеу тізілімінде № 4780 болып тіркелген, 2015 жылғы 12 қарашада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Қ. Т. Нүкеновке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"4" сәуірдегі</w:t>
            </w:r>
            <w:r>
              <w:br/>
            </w:r>
            <w:r>
              <w:rPr>
                <w:rFonts w:ascii="Times New Roman"/>
                <w:b w:val="false"/>
                <w:i w:val="false"/>
                <w:color w:val="000000"/>
                <w:sz w:val="20"/>
              </w:rPr>
              <w:t>№ 86/2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251/8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"Өсiмдiктердi қорғау мақсатында ауыл шаруашылығы</w:t>
      </w:r>
      <w:r>
        <w:br/>
      </w:r>
      <w:r>
        <w:rPr>
          <w:rFonts w:ascii="Times New Roman"/>
          <w:b/>
          <w:i w:val="false"/>
          <w:color w:val="000000"/>
        </w:rPr>
        <w:t>дақылдарын өңдеуге арналған гербицидтердiң, биоагенттердiң</w:t>
      </w:r>
      <w:r>
        <w:br/>
      </w:r>
      <w:r>
        <w:rPr>
          <w:rFonts w:ascii="Times New Roman"/>
          <w:b/>
          <w:i w:val="false"/>
          <w:color w:val="000000"/>
        </w:rPr>
        <w:t>(энтомофагтардың) және биопрепараттардың құнын субсидиялау"</w:t>
      </w:r>
      <w:r>
        <w:br/>
      </w:r>
      <w:r>
        <w:rPr>
          <w:rFonts w:ascii="Times New Roman"/>
          <w:b/>
          <w:i w:val="false"/>
          <w:color w:val="000000"/>
        </w:rPr>
        <w:t>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3" w:id="1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2"/>
    <w:p>
      <w:pPr>
        <w:spacing w:after="0"/>
        <w:ind w:left="0"/>
        <w:jc w:val="both"/>
      </w:pPr>
      <w:r>
        <w:rPr>
          <w:rFonts w:ascii="Times New Roman"/>
          <w:b w:val="false"/>
          <w:i w:val="false"/>
          <w:color w:val="000000"/>
          <w:sz w:val="28"/>
        </w:rPr>
        <w:t>
      Тиесілі субсидиялар:</w:t>
      </w:r>
    </w:p>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кооперативтерінің (бұдан әрі – ауылшаркооперативі);</w:t>
      </w:r>
    </w:p>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көрсетілетін қызметті алушының "жеке кабинетіне" жолданады.</w:t>
      </w:r>
    </w:p>
    <w:bookmarkStart w:name="z15" w:id="1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ӨҚҚ үшін субсидия алуға арналған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ӨҚҚ-ны отандық ӨҚҚ өндірушіден арзандатылған құны бойынша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порталға жіберу болып табылады.</w:t>
      </w:r>
    </w:p>
    <w:bookmarkEnd w:id="14"/>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17"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(өтпелі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(өтпелі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8" w:id="1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6"/>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9" w:id="17"/>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9"/>
    <w:bookmarkStart w:name="z22" w:id="20"/>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 тәртібін сипаттау</w:t>
      </w:r>
    </w:p>
    <w:bookmarkEnd w:id="20"/>
    <w:bookmarkStart w:name="z23" w:id="21"/>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21"/>
    <w:bookmarkStart w:name="z24" w:id="22"/>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5" w:id="23"/>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776"/>
        <w:gridCol w:w="5768"/>
        <w:gridCol w:w="1534"/>
        <w:gridCol w:w="1656"/>
        <w:gridCol w:w="1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(өтпелі өтінімін) қабылдауды тиісті хабарламаға ЭЦҚ қолдану арқылы қол қойып растау. Өтінімнің (өтпелі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5"/>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мен қысқартулар: </w:t>
      </w:r>
    </w:p>
    <w:bookmarkEnd w:id="26"/>
    <w:p>
      <w:pPr>
        <w:spacing w:after="0"/>
        <w:ind w:left="0"/>
        <w:jc w:val="both"/>
      </w:pPr>
      <w:r>
        <w:drawing>
          <wp:inline distT="0" distB="0" distL="0" distR="0">
            <wp:extent cx="72009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754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"Өсiмдiктердi қорғау мақсатында ауыл шаруашылығы дақылдарын</w:t>
      </w:r>
      <w:r>
        <w:br/>
      </w:r>
      <w:r>
        <w:rPr>
          <w:rFonts w:ascii="Times New Roman"/>
          <w:b/>
          <w:i w:val="false"/>
          <w:color w:val="000000"/>
        </w:rPr>
        <w:t>өңдеуге арналған гербицидтердiң, биоагенттердiң (энтомофагтардың)</w:t>
      </w:r>
      <w:r>
        <w:br/>
      </w:r>
      <w:r>
        <w:rPr>
          <w:rFonts w:ascii="Times New Roman"/>
          <w:b/>
          <w:i w:val="false"/>
          <w:color w:val="000000"/>
        </w:rPr>
        <w:t>және биопрепараттардың құнын субсидиялау" мемлекеттік</w:t>
      </w:r>
      <w:r>
        <w:br/>
      </w:r>
      <w:r>
        <w:rPr>
          <w:rFonts w:ascii="Times New Roman"/>
          <w:b/>
          <w:i w:val="false"/>
          <w:color w:val="000000"/>
        </w:rPr>
        <w:t xml:space="preserve">қызметін көрсетудің бизнес-процестерінің анықтамалығы </w:t>
      </w:r>
    </w:p>
    <w:bookmarkEnd w:id="2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7289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898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"4" сәуірдегі</w:t>
            </w:r>
            <w:r>
              <w:br/>
            </w:r>
            <w:r>
              <w:rPr>
                <w:rFonts w:ascii="Times New Roman"/>
                <w:b w:val="false"/>
                <w:i w:val="false"/>
                <w:color w:val="000000"/>
                <w:sz w:val="20"/>
              </w:rPr>
              <w:t>№ 86/2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278/10 қаулысымен</w:t>
            </w:r>
            <w:r>
              <w:br/>
            </w:r>
            <w:r>
              <w:rPr>
                <w:rFonts w:ascii="Times New Roman"/>
                <w:b w:val="false"/>
                <w:i w:val="false"/>
                <w:color w:val="000000"/>
                <w:sz w:val="20"/>
              </w:rPr>
              <w:t>бекітілді</w:t>
            </w:r>
          </w:p>
        </w:tc>
      </w:tr>
    </w:tbl>
    <w:bookmarkStart w:name="z35" w:id="29"/>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 регламенті</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38" w:id="32"/>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2"/>
    <w:bookmarkStart w:name="z39" w:id="33"/>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33"/>
    <w:p>
      <w:pPr>
        <w:spacing w:after="0"/>
        <w:ind w:left="0"/>
        <w:jc w:val="both"/>
      </w:pPr>
      <w:r>
        <w:rPr>
          <w:rFonts w:ascii="Times New Roman"/>
          <w:b w:val="false"/>
          <w:i w:val="false"/>
          <w:color w:val="000000"/>
          <w:sz w:val="28"/>
        </w:rPr>
        <w:t>
      Тиесілі субсидиялар:</w:t>
      </w:r>
    </w:p>
    <w:p>
      <w:pPr>
        <w:spacing w:after="0"/>
        <w:ind w:left="0"/>
        <w:jc w:val="both"/>
      </w:pPr>
      <w:r>
        <w:rPr>
          <w:rFonts w:ascii="Times New Roman"/>
          <w:b w:val="false"/>
          <w:i w:val="false"/>
          <w:color w:val="000000"/>
          <w:sz w:val="28"/>
        </w:rPr>
        <w:t>
      1) ағымдағы жылы және (немесе)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кооперативтерінің (бұдан әрі – ауылшаркооперативі);</w:t>
      </w:r>
    </w:p>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 өндірушілердің шоттарына аударылады.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көрсетілетін қызметті алушының "жеке кабинетіне" жолданады.</w:t>
      </w:r>
    </w:p>
    <w:bookmarkStart w:name="z40" w:id="34"/>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4"/>
    <w:bookmarkStart w:name="z41" w:id="3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тыңайтқыштар үшін субсидия алуға арналған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порталға жіберу болып табылады.</w:t>
      </w:r>
    </w:p>
    <w:bookmarkEnd w:id="35"/>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42" w:id="3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6"/>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(өтпелі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(өтпелі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43" w:id="3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37"/>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44" w:id="38"/>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38"/>
    <w:bookmarkStart w:name="z45"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46" w:id="40"/>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0"/>
    <w:bookmarkStart w:name="z47" w:id="41"/>
    <w:p>
      <w:pPr>
        <w:spacing w:after="0"/>
        <w:ind w:left="0"/>
        <w:jc w:val="left"/>
      </w:pPr>
      <w:r>
        <w:rPr>
          <w:rFonts w:ascii="Times New Roman"/>
          <w:b/>
          <w:i w:val="false"/>
          <w:color w:val="000000"/>
        </w:rPr>
        <w:t xml:space="preserve"> 4-тарау. "Азаматтарға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w:t>
      </w:r>
      <w:r>
        <w:br/>
      </w:r>
      <w:r>
        <w:rPr>
          <w:rFonts w:ascii="Times New Roman"/>
          <w:b/>
          <w:i w:val="false"/>
          <w:color w:val="000000"/>
        </w:rPr>
        <w:t>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41"/>
    <w:bookmarkStart w:name="z48" w:id="42"/>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42"/>
    <w:bookmarkStart w:name="z49" w:id="43"/>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4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50" w:id="44"/>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2" w:id="45"/>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776"/>
        <w:gridCol w:w="5768"/>
        <w:gridCol w:w="1534"/>
        <w:gridCol w:w="1656"/>
        <w:gridCol w:w="1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(өтпелі өтінімін) қабылдауды тиісті хабарламаға ЭЦҚ қолдану арқылы қол қойып растау. Өтінімнің (өтпелі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4" w:id="46"/>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46"/>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32200"/>
                    </a:xfrm>
                    <a:prstGeom prst="rect">
                      <a:avLst/>
                    </a:prstGeom>
                  </pic:spPr>
                </pic:pic>
              </a:graphicData>
            </a:graphic>
          </wp:inline>
        </w:drawing>
      </w:r>
    </w:p>
    <w:p>
      <w:pPr>
        <w:spacing w:after="0"/>
        <w:ind w:left="0"/>
        <w:jc w:val="left"/>
      </w:pPr>
      <w:r>
        <w:br/>
      </w:r>
    </w:p>
    <w:bookmarkStart w:name="z55" w:id="47"/>
    <w:p>
      <w:pPr>
        <w:spacing w:after="0"/>
        <w:ind w:left="0"/>
        <w:jc w:val="left"/>
      </w:pPr>
      <w:r>
        <w:rPr>
          <w:rFonts w:ascii="Times New Roman"/>
          <w:b/>
          <w:i w:val="false"/>
          <w:color w:val="000000"/>
        </w:rPr>
        <w:t xml:space="preserve"> Шартты белгілер мен қысқартулар: </w:t>
      </w:r>
    </w:p>
    <w:bookmarkEnd w:id="47"/>
    <w:p>
      <w:pPr>
        <w:spacing w:after="0"/>
        <w:ind w:left="0"/>
        <w:jc w:val="both"/>
      </w:pPr>
      <w:r>
        <w:drawing>
          <wp:inline distT="0" distB="0" distL="0" distR="0">
            <wp:extent cx="72009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753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7" w:id="48"/>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 xml:space="preserve">мемлекеттік қызметін көрсетудің бизнес-процестерінің анықтамалығы </w:t>
      </w:r>
    </w:p>
    <w:bookmarkEnd w:id="48"/>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58" w:id="49"/>
    <w:p>
      <w:pPr>
        <w:spacing w:after="0"/>
        <w:ind w:left="0"/>
        <w:jc w:val="left"/>
      </w:pPr>
      <w:r>
        <w:rPr>
          <w:rFonts w:ascii="Times New Roman"/>
          <w:b/>
          <w:i w:val="false"/>
          <w:color w:val="000000"/>
        </w:rPr>
        <w:t xml:space="preserve"> Шартты белгілер: </w:t>
      </w:r>
    </w:p>
    <w:bookmarkEnd w:id="49"/>
    <w:p>
      <w:pPr>
        <w:spacing w:after="0"/>
        <w:ind w:left="0"/>
        <w:jc w:val="both"/>
      </w:pPr>
      <w:r>
        <w:drawing>
          <wp:inline distT="0" distB="0" distL="0" distR="0">
            <wp:extent cx="7302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02500" cy="2006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