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0ae6" w14:textId="9030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сәулет және қала құрылысы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18 сәуірдегі № 110/2 қаулысы. Павлодар облысының Әділет департаментінде 2019 жылғы 22 сәуірде № 6317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"Сәулет және қала құрылысы саласындағы мемлекеттік көрсетілетін қызметтер регламенттерін бекіту туралы" № 149/5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4575 болып тіркелген, 2015 жылғы 15 шілдеде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анықтау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Start w:name="z6" w:id="4"/>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Start w:name="z9" w:id="6"/>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6"/>
    <w:bookmarkStart w:name="z10" w:id="7"/>
    <w:p>
      <w:pPr>
        <w:spacing w:after="0"/>
        <w:ind w:left="0"/>
        <w:jc w:val="both"/>
      </w:pPr>
      <w:r>
        <w:rPr>
          <w:rFonts w:ascii="Times New Roman"/>
          <w:b w:val="false"/>
          <w:i w:val="false"/>
          <w:color w:val="000000"/>
          <w:sz w:val="28"/>
        </w:rPr>
        <w:t xml:space="preserve">
      2. Павлодар облысы әкімдігінің 2016 жылғы 26 мамырдағы "Эскизді (эскиздік жобаны) келісуден өткізу" мемлекеттік көрсетілетін қызмет регламентін бекіту туралы" № 162/4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5148 болып тіркелген, 2016 жылғы 7 шілдеде "Әділет" ақпараттық-құқықтық жүйесінде жарияланған) келесі өзгерістер енгізілсін: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регламентінің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келесі редакцияда жазылсын:</w:t>
      </w:r>
    </w:p>
    <w:bookmarkEnd w:id="8"/>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Start w:name="z12" w:id="9"/>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9"/>
    <w:bookmarkStart w:name="z13" w:id="10"/>
    <w:p>
      <w:pPr>
        <w:spacing w:after="0"/>
        <w:ind w:left="0"/>
        <w:jc w:val="both"/>
      </w:pPr>
      <w:r>
        <w:rPr>
          <w:rFonts w:ascii="Times New Roman"/>
          <w:b w:val="false"/>
          <w:i w:val="false"/>
          <w:color w:val="000000"/>
          <w:sz w:val="28"/>
        </w:rPr>
        <w:t>
      3. "Павлодар облысының сәулет және қала құрылысы басқармасы" мемлекеттік мекемесі заңнамамен белгіленген тәртіпте:</w:t>
      </w:r>
    </w:p>
    <w:bookmarkEnd w:id="10"/>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4" w:id="11"/>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Ұ.E. Жазылбекке жүктелсін.</w:t>
      </w:r>
    </w:p>
    <w:bookmarkEnd w:id="11"/>
    <w:bookmarkStart w:name="z15"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"18" апреля</w:t>
            </w:r>
            <w:r>
              <w:br/>
            </w:r>
            <w:r>
              <w:rPr>
                <w:rFonts w:ascii="Times New Roman"/>
                <w:b w:val="false"/>
                <w:i w:val="false"/>
                <w:color w:val="000000"/>
                <w:sz w:val="20"/>
              </w:rPr>
              <w:t>№ 110/2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17" w:id="13"/>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объектілерінің мекенжайын айқындау бойынша анықтама беру"</w:t>
      </w:r>
      <w:r>
        <w:br/>
      </w:r>
      <w:r>
        <w:rPr>
          <w:rFonts w:ascii="Times New Roman"/>
          <w:b/>
          <w:i w:val="false"/>
          <w:color w:val="000000"/>
        </w:rPr>
        <w:t>мемлекеттік көрсетілетін қызмет регламенті</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(бұдан әрі – МТ АЖ)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Start w:name="z20"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1" w:id="17"/>
    <w:p>
      <w:pPr>
        <w:spacing w:after="0"/>
        <w:ind w:left="0"/>
        <w:jc w:val="both"/>
      </w:pPr>
      <w:r>
        <w:rPr>
          <w:rFonts w:ascii="Times New Roman"/>
          <w:b w:val="false"/>
          <w:i w:val="false"/>
          <w:color w:val="000000"/>
          <w:sz w:val="28"/>
        </w:rPr>
        <w:t>
      3. Мемлекеттік қызметті көрсету нәтижесі:</w:t>
      </w:r>
    </w:p>
    <w:bookmarkEnd w:id="1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атқарушысының 2015 жылғы 27 наурыздағы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 257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туралы анықтама, жылжымайтын мүлік объектісінің мекенжайын нақтылау туралы анықтама (тарихымен), жылжымайтын мүлік объектісіне мекенжай беру туралы анықтама, жылжымайтын мүлік объектісінің мекенжайын жою туралы анықтама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22" w:id="18"/>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8"/>
    <w:bookmarkStart w:name="z23" w:id="1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19"/>
    <w:bookmarkStart w:name="z24" w:id="20"/>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20"/>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объектісіне мекенжай беру туралы анықтама беру немесе жылжымайтын мүлік объектісінің мекенжайын жою туралы анықтама беру – 6 (алты) жұмыс күні не дәлелді бас тарту – 2 (екі)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ұсынған құжаттарды қабылдайды және тіркейді, көрсетілетін қызметті берушінің басшысына қарастыру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көрсетілетін қызметті берушінің жауапты орындаушысын анықтайды – 20 (жиырма)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жылжымайтын мүлік объектісіне мекенжай беру немесе жою кезінде мекенжайдың тіркеу кодын көрсете отырып, МТ АЖ-да міндетті тіркей отырып, жылжымайтын мүлік объектісінің орналасқан жеріне баруды жүзеге асырады, анықтаманы дайындайды және көрсетілетін қызметті берушінің басшысына қол қою үшін жолдайды – 5 (бес) жұмыс күні не мемлекеттік көрсетілетін қызметті ұсынудан бас тарту туралы дәлелді жауап – 1 (бір)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25" w:id="2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1"/>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жылжымайтын мүлік объектісіне мекенжай беру немесе жою кезінде мекенжайдың тіркеу кодын көрсете отырып, оны МТ АЖ-да міндетті тіркей отырып, жылжымайтын мүлік объектісінің орналасқан жеріне бару, анықтаманы не мемлекеттік қызмет көрсетуден бас тарту туралы дәлелді жауапты дайындау;</w:t>
      </w:r>
    </w:p>
    <w:p>
      <w:pPr>
        <w:spacing w:after="0"/>
        <w:ind w:left="0"/>
        <w:jc w:val="both"/>
      </w:pPr>
      <w:r>
        <w:rPr>
          <w:rFonts w:ascii="Times New Roman"/>
          <w:b w:val="false"/>
          <w:i w:val="false"/>
          <w:color w:val="000000"/>
          <w:sz w:val="28"/>
        </w:rPr>
        <w:t>
      4) мемлекеттік қызмет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Мемлекеттік корпорацияға жолдау.</w:t>
      </w:r>
    </w:p>
    <w:bookmarkStart w:name="z26" w:id="22"/>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2"/>
    <w:bookmarkStart w:name="z27" w:id="2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8" w:id="24"/>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24"/>
    <w:bookmarkStart w:name="z29" w:id="25"/>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25"/>
    <w:bookmarkStart w:name="z30" w:id="26"/>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26"/>
    <w:p>
      <w:pPr>
        <w:spacing w:after="0"/>
        <w:ind w:left="0"/>
        <w:jc w:val="both"/>
      </w:pPr>
      <w:r>
        <w:rPr>
          <w:rFonts w:ascii="Times New Roman"/>
          <w:b w:val="false"/>
          <w:i w:val="false"/>
          <w:color w:val="000000"/>
          <w:sz w:val="28"/>
        </w:rPr>
        <w:t>
      Көрсетілетін қызметті алу үшін көрсетілетін қызметті алушы Мемлекеттік корпорацияға Стандарттың 9-тармағында көрсетілген құжаттарды ұсынады.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w:t>
      </w:r>
    </w:p>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объектісіне мекенжай беру туралы анықтама беру немесе жылжымайтын мүлік объектісінің мекенжайын жою туралы анықтама беру – 6 (алты) жұмыс күні не дәлелді бас тарту – 2 (екі) жұмыс күні.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(он бес) минут;</w:t>
      </w:r>
    </w:p>
    <w:p>
      <w:pPr>
        <w:spacing w:after="0"/>
        <w:ind w:left="0"/>
        <w:jc w:val="both"/>
      </w:pPr>
      <w:r>
        <w:rPr>
          <w:rFonts w:ascii="Times New Roman"/>
          <w:b w:val="false"/>
          <w:i w:val="false"/>
          <w:color w:val="000000"/>
          <w:sz w:val="28"/>
        </w:rPr>
        <w:t>
      қызмет көрсетудің ең ұзақ жол берілетін уақыты – 20 (жиырма) минут.</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31" w:id="27"/>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процесінің сипаттамасы, оның ұзақтығы.</w:t>
      </w:r>
    </w:p>
    <w:bookmarkEnd w:id="27"/>
    <w:p>
      <w:pPr>
        <w:spacing w:after="0"/>
        <w:ind w:left="0"/>
        <w:jc w:val="both"/>
      </w:pPr>
      <w:r>
        <w:rPr>
          <w:rFonts w:ascii="Times New Roman"/>
          <w:b w:val="false"/>
          <w:i w:val="false"/>
          <w:color w:val="000000"/>
          <w:sz w:val="28"/>
        </w:rPr>
        <w:t>
      1-процесс – Мемлекеттік корпорация қызметкерінің мемлекеттік қызмет көрсету үшін Мемлекеттік корпорация үшін ықпалдастырылған ақпараттық жүйенің автоматтандырылған жұмыс орнына (бұдан әрі – МК ЫАЖ АЖО) логин мен парольді енгізуі (авторизациялау процесі);</w:t>
      </w:r>
    </w:p>
    <w:p>
      <w:pPr>
        <w:spacing w:after="0"/>
        <w:ind w:left="0"/>
        <w:jc w:val="both"/>
      </w:pPr>
      <w:r>
        <w:rPr>
          <w:rFonts w:ascii="Times New Roman"/>
          <w:b w:val="false"/>
          <w:i w:val="false"/>
          <w:color w:val="000000"/>
          <w:sz w:val="28"/>
        </w:rPr>
        <w:t xml:space="preserve">
      2-процесс – Мемлекеттік корпорация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сұраныс нысанын экранға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сенімхаттың мәліметтері толтырылмайды) енгізуі;</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 мемлекеттік дерекқорына немесе "Заңды тұлғалар" мемлекеттік дерекқорына (бұдан әрі – ЖТ МДҚ/ЗТ МДҚ) көрсетілетін қызметті алушының мәліметтері туралы, сондай-ақ Бірыңғай нотариалдық ақпараттық жүйеге (бұдан әрі – БНАЖ) – көрсетілетін қызметті алушы өкілінің сенімхат мәліметтері туралы сұранысты жолдау;</w:t>
      </w:r>
    </w:p>
    <w:p>
      <w:pPr>
        <w:spacing w:after="0"/>
        <w:ind w:left="0"/>
        <w:jc w:val="both"/>
      </w:pPr>
      <w:r>
        <w:rPr>
          <w:rFonts w:ascii="Times New Roman"/>
          <w:b w:val="false"/>
          <w:i w:val="false"/>
          <w:color w:val="000000"/>
          <w:sz w:val="28"/>
        </w:rPr>
        <w:t>
      1-шарт – ЖТ МДҚ/ЗТ МДҚ-да көрсетілетін қызметті алушы мәліметтерінің және БНАЖ-да сенімхат мәліметтерінің бар болуын тексеру;</w:t>
      </w:r>
    </w:p>
    <w:p>
      <w:pPr>
        <w:spacing w:after="0"/>
        <w:ind w:left="0"/>
        <w:jc w:val="both"/>
      </w:pPr>
      <w:r>
        <w:rPr>
          <w:rFonts w:ascii="Times New Roman"/>
          <w:b w:val="false"/>
          <w:i w:val="false"/>
          <w:color w:val="000000"/>
          <w:sz w:val="28"/>
        </w:rPr>
        <w:t>
      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p>
      <w:pPr>
        <w:spacing w:after="0"/>
        <w:ind w:left="0"/>
        <w:jc w:val="both"/>
      </w:pPr>
      <w:r>
        <w:rPr>
          <w:rFonts w:ascii="Times New Roman"/>
          <w:b w:val="false"/>
          <w:i w:val="false"/>
          <w:color w:val="000000"/>
          <w:sz w:val="28"/>
        </w:rPr>
        <w:t>
      5-процесс – Мемлекеттік корпорация қызметкерінің қағаз нысанында құжаттардың болуы туралы белгі қою бөлігінде сұраныс нысанын толтыруы және көрсетілетін қызметті алушы ұсынған құжаттарды сканерлеуі, оларды сұраныс нысанына тіркеуі және электрондық цифрлық қолтаңба (бұдан әрі – ЭЦҚ) арқылы мемлекеттік қызмет көрсетуге сұраныстың толтырылған нысанын (енгізілген деректерді) куәландыруы;</w:t>
      </w:r>
    </w:p>
    <w:p>
      <w:pPr>
        <w:spacing w:after="0"/>
        <w:ind w:left="0"/>
        <w:jc w:val="both"/>
      </w:pPr>
      <w:r>
        <w:rPr>
          <w:rFonts w:ascii="Times New Roman"/>
          <w:b w:val="false"/>
          <w:i w:val="false"/>
          <w:color w:val="000000"/>
          <w:sz w:val="28"/>
        </w:rPr>
        <w:t>
      6-процесс – Мемлекеттік корпорация қызметкерінің ЭЦҚ куәландырылған (қол қойылған)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жолдау;</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(өңдеуі); </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корпорация операторы арқылы мемлекеттік қызметті көрсету нәтижесін алуы.</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2016 жылғы 22 қаңтардағы № 52 бұйрығымен бекітілген "Азаматтарға арналған үкімет" мемлекеттік корпорациясы қызметінің қағидаларына (Нормативтік құқықтық актілерді мемлекеттік тіркеу тізілімінде № 13248 болып тіркелген) сәйкес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Мемлекеттік корпорация нәтижені бір ай бойы сақтауды қамтамасыз етеді, 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32" w:id="28"/>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8"/>
    <w:p>
      <w:pPr>
        <w:spacing w:after="0"/>
        <w:ind w:left="0"/>
        <w:jc w:val="both"/>
      </w:pPr>
      <w:r>
        <w:rPr>
          <w:rFonts w:ascii="Times New Roman"/>
          <w:b w:val="false"/>
          <w:i w:val="false"/>
          <w:color w:val="000000"/>
          <w:sz w:val="28"/>
        </w:rPr>
        <w:t>
      1) порталға құжаттар топтамасын тапсырған сәттен бастап:</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33" w:id="29"/>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5" w:id="30"/>
    <w:p>
      <w:pPr>
        <w:spacing w:after="0"/>
        <w:ind w:left="0"/>
        <w:jc w:val="left"/>
      </w:pPr>
      <w:r>
        <w:rPr>
          <w:rFonts w:ascii="Times New Roman"/>
          <w:b/>
          <w:i w:val="false"/>
          <w:color w:val="000000"/>
        </w:rPr>
        <w:t xml:space="preserve"> Әрбір рәсімнің (іс-қимылдың) ұзақтығын көрсете отырып, құрылымдық</w:t>
      </w:r>
      <w:r>
        <w:br/>
      </w:r>
      <w:r>
        <w:rPr>
          <w:rFonts w:ascii="Times New Roman"/>
          <w:b/>
          <w:i w:val="false"/>
          <w:color w:val="000000"/>
        </w:rPr>
        <w:t>бөлімшелердің (қызметкерлердің) арасындағы рәсімдер (іс-қимылдар)</w:t>
      </w:r>
      <w:r>
        <w:br/>
      </w:r>
      <w:r>
        <w:rPr>
          <w:rFonts w:ascii="Times New Roman"/>
          <w:b/>
          <w:i w:val="false"/>
          <w:color w:val="000000"/>
        </w:rPr>
        <w:t>реттілігін сипаттау Жылжымайтын мүлік объектісінің орналасқан жеріне барып және мекенжайдың</w:t>
      </w:r>
      <w:r>
        <w:br/>
      </w:r>
      <w:r>
        <w:rPr>
          <w:rFonts w:ascii="Times New Roman"/>
          <w:b/>
          <w:i w:val="false"/>
          <w:color w:val="000000"/>
        </w:rPr>
        <w:t>тіркеу кодын көрсете отырып, оны МТ АЖ-да міндетті тіркей отырып, жылжымайтын</w:t>
      </w:r>
      <w:r>
        <w:br/>
      </w:r>
      <w:r>
        <w:rPr>
          <w:rFonts w:ascii="Times New Roman"/>
          <w:b/>
          <w:i w:val="false"/>
          <w:color w:val="000000"/>
        </w:rPr>
        <w:t>мүлік объектісіне мекенжай беру туралы анықтама беру немесе жылжымайтын мүлік</w:t>
      </w:r>
      <w:r>
        <w:br/>
      </w:r>
      <w:r>
        <w:rPr>
          <w:rFonts w:ascii="Times New Roman"/>
          <w:b/>
          <w:i w:val="false"/>
          <w:color w:val="000000"/>
        </w:rPr>
        <w:t>объектісінің мекенжайын жою туралы анықтама беру – 6 (алты) жұмыс күні не дәлелді</w:t>
      </w:r>
      <w:r>
        <w:br/>
      </w:r>
      <w:r>
        <w:rPr>
          <w:rFonts w:ascii="Times New Roman"/>
          <w:b/>
          <w:i w:val="false"/>
          <w:color w:val="000000"/>
        </w:rPr>
        <w:t>бас тарту – 2 (екі) жұмыс күні: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18"/>
        <w:gridCol w:w="1177"/>
        <w:gridCol w:w="1072"/>
        <w:gridCol w:w="5754"/>
        <w:gridCol w:w="1425"/>
        <w:gridCol w:w="1178"/>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w:t>
            </w:r>
            <w:r>
              <w:br/>
            </w:r>
            <w:r>
              <w:rPr>
                <w:rFonts w:ascii="Times New Roman"/>
                <w:b w:val="false"/>
                <w:i w:val="false"/>
                <w:color w:val="000000"/>
                <w:sz w:val="20"/>
              </w:rPr>
              <w:t>
(процестің, рәсімнің, операцияның)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көрсетілетін қызметті берушінің жауапты орындаушысын анықтау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жылжымайтын мүлік объектісіне мекенжай беру немесе жою кезінде мекенжайдың тіркеу кодын көрсете отырып, МТ АЖ-да міндетті тіркей отырып, жылжымайтын мүлік объектісінің орналасқан жеріне баруды жүзеге асыру, анықтама дайындау және көрсетілетін қызметті берушінің басшысына қол қою үшін жолдау не мемлекеттік көрсетілетін қызметті ұсынудан бас тарту туралы дәлелді жауап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қарастыру үшін жолдау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мемлекеттік көрсетілетін қызметті ұсынудан бас тарту туралы дәлелді жауап – 1 (бір) жұмыс күні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w:t>
            </w:r>
            <w:r>
              <w:br/>
            </w:r>
            <w:r>
              <w:rPr>
                <w:rFonts w:ascii="Times New Roman"/>
                <w:b w:val="false"/>
                <w:i w:val="false"/>
                <w:color w:val="000000"/>
                <w:sz w:val="20"/>
              </w:rPr>
              <w:t>мекенжайын айқындау бойынша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7" w:id="31"/>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r>
        <w:br/>
      </w:r>
      <w:r>
        <w:rPr>
          <w:rFonts w:ascii="Times New Roman"/>
          <w:b/>
          <w:i w:val="false"/>
          <w:color w:val="000000"/>
        </w:rPr>
        <w:t>қатыстырылатын ақпараттық жүйелердің функционалдық өзара іс-қимылының</w:t>
      </w:r>
      <w:r>
        <w:br/>
      </w:r>
      <w:r>
        <w:rPr>
          <w:rFonts w:ascii="Times New Roman"/>
          <w:b/>
          <w:i w:val="false"/>
          <w:color w:val="000000"/>
        </w:rPr>
        <w:t>диаграммасы Жылжымайтын мүлік объектілерінің мекенжайын нақтылау бойынша</w:t>
      </w:r>
      <w:r>
        <w:br/>
      </w:r>
      <w:r>
        <w:rPr>
          <w:rFonts w:ascii="Times New Roman"/>
          <w:b/>
          <w:i w:val="false"/>
          <w:color w:val="000000"/>
        </w:rPr>
        <w:t>анықтама беру (тарихсыз/тарихымен) – 15 (он бес) минут:</w:t>
      </w:r>
    </w:p>
    <w:bookmarkEnd w:id="31"/>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9" w:id="32"/>
    <w:p>
      <w:pPr>
        <w:spacing w:after="0"/>
        <w:ind w:left="0"/>
        <w:jc w:val="left"/>
      </w:pPr>
      <w:r>
        <w:rPr>
          <w:rFonts w:ascii="Times New Roman"/>
          <w:b/>
          <w:i w:val="false"/>
          <w:color w:val="000000"/>
        </w:rPr>
        <w:t xml:space="preserve"> Портал арқылы мемлекеттік қызмет көрсету кезінде қатыстырылатын ақпараттық</w:t>
      </w:r>
      <w:r>
        <w:br/>
      </w:r>
      <w:r>
        <w:rPr>
          <w:rFonts w:ascii="Times New Roman"/>
          <w:b/>
          <w:i w:val="false"/>
          <w:color w:val="000000"/>
        </w:rPr>
        <w:t>жүйелердің функционалдық өзара іс-қимылының диаграммасы</w:t>
      </w:r>
    </w:p>
    <w:bookmarkEnd w:id="32"/>
    <w:p>
      <w:pPr>
        <w:spacing w:after="0"/>
        <w:ind w:left="0"/>
        <w:jc w:val="both"/>
      </w:pPr>
      <w:r>
        <w:drawing>
          <wp:inline distT="0" distB="0" distL="0" distR="0">
            <wp:extent cx="125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7112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Шартты белгілер мен қысқартулар:</w:t>
      </w:r>
    </w:p>
    <w:bookmarkEnd w:id="33"/>
    <w:p>
      <w:pPr>
        <w:spacing w:after="0"/>
        <w:ind w:left="0"/>
        <w:jc w:val="left"/>
      </w:pPr>
      <w:r>
        <w:br/>
      </w:r>
    </w:p>
    <w:p>
      <w:pPr>
        <w:spacing w:after="0"/>
        <w:ind w:left="0"/>
        <w:jc w:val="both"/>
      </w:pPr>
      <w:r>
        <w:drawing>
          <wp:inline distT="0" distB="0" distL="0" distR="0">
            <wp:extent cx="68326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42" w:id="34"/>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w:t>
      </w:r>
      <w:r>
        <w:br/>
      </w:r>
      <w:r>
        <w:rPr>
          <w:rFonts w:ascii="Times New Roman"/>
          <w:b/>
          <w:i w:val="false"/>
          <w:color w:val="000000"/>
        </w:rPr>
        <w:t>мекенжайын айқындау бойынша анықтама беру" мемлекеттік қызметті көрсетудің</w:t>
      </w:r>
      <w:r>
        <w:br/>
      </w:r>
      <w:r>
        <w:rPr>
          <w:rFonts w:ascii="Times New Roman"/>
          <w:b/>
          <w:i w:val="false"/>
          <w:color w:val="000000"/>
        </w:rPr>
        <w:t>бизнес-процестерінің анықтамалығы Жылжымайтын мүлік объектісінің орналасқан жеріне барып және мекенжайдың</w:t>
      </w:r>
      <w:r>
        <w:br/>
      </w:r>
      <w:r>
        <w:rPr>
          <w:rFonts w:ascii="Times New Roman"/>
          <w:b/>
          <w:i w:val="false"/>
          <w:color w:val="000000"/>
        </w:rPr>
        <w:t>тіркеу кодын көрсете отырып, оны МТ АЖ-да міндетті тіркей отырып, жылжымайтын</w:t>
      </w:r>
      <w:r>
        <w:br/>
      </w:r>
      <w:r>
        <w:rPr>
          <w:rFonts w:ascii="Times New Roman"/>
          <w:b/>
          <w:i w:val="false"/>
          <w:color w:val="000000"/>
        </w:rPr>
        <w:t>мүлік объектісіне мекенжай беру туралы анықтама беру немесе жылжымайтын мүлік</w:t>
      </w:r>
      <w:r>
        <w:br/>
      </w:r>
      <w:r>
        <w:rPr>
          <w:rFonts w:ascii="Times New Roman"/>
          <w:b/>
          <w:i w:val="false"/>
          <w:color w:val="000000"/>
        </w:rPr>
        <w:t>объектісінің мекенжайын жою туралы анықтама</w:t>
      </w:r>
      <w:r>
        <w:br/>
      </w:r>
      <w:r>
        <w:rPr>
          <w:rFonts w:ascii="Times New Roman"/>
          <w:b/>
          <w:i w:val="false"/>
          <w:color w:val="000000"/>
        </w:rPr>
        <w:t xml:space="preserve">беру – 6 (алты) жұмыс күні немесе дәлелді бас тарту – 2 (екі) жұмыс күні: </w:t>
      </w:r>
    </w:p>
    <w:bookmarkEnd w:id="34"/>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rPr>
          <w:rFonts w:ascii="Times New Roman"/>
          <w:b/>
          <w:i w:val="false"/>
          <w:color w:val="000000"/>
          <w:sz w:val="28"/>
        </w:rPr>
        <w:t>Жылжымайтын мүлік объектілерінің мекенжайын нақтылау бойынша анықтама беру</w:t>
      </w:r>
      <w:r>
        <w:br/>
      </w:r>
      <w:r>
        <w:rPr>
          <w:rFonts w:ascii="Times New Roman"/>
          <w:b/>
          <w:i w:val="false"/>
          <w:color w:val="000000"/>
          <w:sz w:val="28"/>
        </w:rPr>
        <w:t>(тарихсыз/тарихымен) – 15 (он бес) минут:</w:t>
      </w:r>
      <w:r>
        <w:br/>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5"/>
    <w:p>
      <w:pPr>
        <w:spacing w:after="0"/>
        <w:ind w:left="0"/>
        <w:jc w:val="left"/>
      </w:pPr>
      <w:r>
        <w:rPr>
          <w:rFonts w:ascii="Times New Roman"/>
          <w:b/>
          <w:i w:val="false"/>
          <w:color w:val="000000"/>
        </w:rPr>
        <w:t xml:space="preserve"> Шартты белгілер:</w:t>
      </w:r>
    </w:p>
    <w:bookmarkEnd w:id="35"/>
    <w:p>
      <w:pPr>
        <w:spacing w:after="0"/>
        <w:ind w:left="0"/>
        <w:jc w:val="left"/>
      </w:pP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