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e586" w14:textId="979e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аппараты мемлекеттік мекемесінің әкімшілік мемлекеттік қызметшілеріне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2019 жылғы 13 маусымдағы № 5/45 шешімі. Павлодар облысының Әділет департаментінде 2019 жылғы 21 маусымда № 6440 болып тіркелді. Күші жойылды - Павлодар облысы Тереңкөл аудандық мәслихатының 2020 жылғы 7 тамыздағы № 2/59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07.08.2020 № 2/59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аудандық мәслихатының аппараты" мемлекеттік мекемесінің әкімшілік мемлекеттік қызметшілеріне қызметтік куәлікті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мәслихаттың 2017 жылғы 30 қазандағы "Качир аудандық мәслихатының аппараты" мемлекеттік мекемесінің әкімшілік мемлекеттік қызметшілеріне қызметтік куәлікті беру Қағидаларын және оның сипаттамасын бекіту туралы" (Нормативтік құқықтық актілерді мемлекеттік тіркеу тізілімінде № 5687 болып тіркелген, 2017 жылғы 28 қарашада Қазақстан Республикасы нормативтік құқықтық актілерінің эталондық бақылау банкінде электрондық түрде жарияланған) № 4/20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Бурмин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"13" маусымдағы</w:t>
            </w:r>
            <w:r>
              <w:br/>
            </w:r>
            <w:r>
              <w:rPr>
                <w:rFonts w:ascii="Times New Roman"/>
                <w:b w:val="false"/>
                <w:i w:val="false"/>
                <w:color w:val="000000"/>
                <w:sz w:val="20"/>
              </w:rPr>
              <w:t>№ 5/45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"Тереңкөл аудандық мәслихатының аппараты" мемлекеттік мекемесінің</w:t>
      </w:r>
      <w:r>
        <w:br/>
      </w:r>
      <w:r>
        <w:rPr>
          <w:rFonts w:ascii="Times New Roman"/>
          <w:b/>
          <w:i w:val="false"/>
          <w:color w:val="000000"/>
        </w:rPr>
        <w:t>әкімшілік мемлекеттік қызметшілеріне қызметтік куәлікті беру</w:t>
      </w:r>
      <w:r>
        <w:br/>
      </w:r>
      <w:r>
        <w:rPr>
          <w:rFonts w:ascii="Times New Roman"/>
          <w:b/>
          <w:i w:val="false"/>
          <w:color w:val="000000"/>
        </w:rPr>
        <w:t>Қағидалары және оның сипаттамасы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"Тереңкөл аудандық мәслихатының аппараты" мемлекеттік мекемесінің әкімшілік мемлекеттік қызметшілеріне қызметтік куәлікті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"Тереңкөл аудандық мәслихатының аппараты" мемлекеттік мекемесінің (бұдан әрі - Мәслихат аппараты) әкімшілік мемлекеттік қызметшілеріне қызметтік куәлікті беру тәртібін және оның сипаттамасын анықтайды.</w:t>
      </w:r>
    </w:p>
    <w:bookmarkEnd w:id="7"/>
    <w:bookmarkStart w:name="z10" w:id="8"/>
    <w:p>
      <w:pPr>
        <w:spacing w:after="0"/>
        <w:ind w:left="0"/>
        <w:jc w:val="both"/>
      </w:pPr>
      <w:r>
        <w:rPr>
          <w:rFonts w:ascii="Times New Roman"/>
          <w:b w:val="false"/>
          <w:i w:val="false"/>
          <w:color w:val="000000"/>
          <w:sz w:val="28"/>
        </w:rPr>
        <w:t>
      2. Әкімшілік мемлекеттік қызметшінің қызметтік куәлігі (бұдан әрі - қызметтік куәлік), оның Мәслихат аппаратында атқаратын қызметін растайтын құжат болып табылады.</w:t>
      </w:r>
    </w:p>
    <w:bookmarkEnd w:id="8"/>
    <w:bookmarkStart w:name="z11" w:id="9"/>
    <w:p>
      <w:pPr>
        <w:spacing w:after="0"/>
        <w:ind w:left="0"/>
        <w:jc w:val="both"/>
      </w:pPr>
      <w:r>
        <w:rPr>
          <w:rFonts w:ascii="Times New Roman"/>
          <w:b w:val="false"/>
          <w:i w:val="false"/>
          <w:color w:val="000000"/>
          <w:sz w:val="28"/>
        </w:rPr>
        <w:t>
      3. Қызметтік куәлік осы Қағидалармен бекітілген сипаттамаға сәйкес болуы тиіс.</w:t>
      </w:r>
    </w:p>
    <w:bookmarkEnd w:id="9"/>
    <w:bookmarkStart w:name="z12" w:id="10"/>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0"/>
    <w:bookmarkStart w:name="z13" w:id="11"/>
    <w:p>
      <w:pPr>
        <w:spacing w:after="0"/>
        <w:ind w:left="0"/>
        <w:jc w:val="left"/>
      </w:pPr>
      <w:r>
        <w:rPr>
          <w:rFonts w:ascii="Times New Roman"/>
          <w:b/>
          <w:i w:val="false"/>
          <w:color w:val="000000"/>
        </w:rPr>
        <w:t xml:space="preserve"> 2-тарау. Қызметтік куәлікті беру тәртібі</w:t>
      </w:r>
    </w:p>
    <w:bookmarkEnd w:id="11"/>
    <w:bookmarkStart w:name="z14" w:id="12"/>
    <w:p>
      <w:pPr>
        <w:spacing w:after="0"/>
        <w:ind w:left="0"/>
        <w:jc w:val="both"/>
      </w:pPr>
      <w:r>
        <w:rPr>
          <w:rFonts w:ascii="Times New Roman"/>
          <w:b w:val="false"/>
          <w:i w:val="false"/>
          <w:color w:val="000000"/>
          <w:sz w:val="28"/>
        </w:rPr>
        <w:t>
      5. Қызметтік куәлік Мәслихат аппаратының "Б" корпусының әкімшілік мемлекеттік қызметшілеріне (бұдан әрі-қызметші) Тереңкөл аудандық мәслихаты хатшысының қолы қойылып беріледі.</w:t>
      </w:r>
    </w:p>
    <w:bookmarkEnd w:id="12"/>
    <w:bookmarkStart w:name="z15" w:id="13"/>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алдында берілген куәлік жоғалған, сондай-ақ бүлінген жағдайда беріледі.</w:t>
      </w:r>
    </w:p>
    <w:bookmarkEnd w:id="13"/>
    <w:bookmarkStart w:name="z16" w:id="14"/>
    <w:p>
      <w:pPr>
        <w:spacing w:after="0"/>
        <w:ind w:left="0"/>
        <w:jc w:val="both"/>
      </w:pPr>
      <w:r>
        <w:rPr>
          <w:rFonts w:ascii="Times New Roman"/>
          <w:b w:val="false"/>
          <w:i w:val="false"/>
          <w:color w:val="000000"/>
          <w:sz w:val="28"/>
        </w:rPr>
        <w:t xml:space="preserve">
      7. Қызметшілер қызметтік куәлікті алу барысында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Аппарат мәслихатының қызметшілеріне қызметтік куәлікті беруді және қайтаруды есепке алу журналына (бұдан әрі-есепке алу журналы) қол қояды.</w:t>
      </w:r>
    </w:p>
    <w:bookmarkEnd w:id="14"/>
    <w:bookmarkStart w:name="z17" w:id="15"/>
    <w:p>
      <w:pPr>
        <w:spacing w:after="0"/>
        <w:ind w:left="0"/>
        <w:jc w:val="both"/>
      </w:pPr>
      <w:r>
        <w:rPr>
          <w:rFonts w:ascii="Times New Roman"/>
          <w:b w:val="false"/>
          <w:i w:val="false"/>
          <w:color w:val="000000"/>
          <w:sz w:val="28"/>
        </w:rPr>
        <w:t>
      8. Мемлекеттік қызметке алғаш қабылданған қызметшіге қызметтік куәлікті берген кезде оны пайдалану және сақтау тәртібі бойынша түсіндіру жүргізіледі.</w:t>
      </w:r>
    </w:p>
    <w:bookmarkEnd w:id="15"/>
    <w:bookmarkStart w:name="z18" w:id="16"/>
    <w:p>
      <w:pPr>
        <w:spacing w:after="0"/>
        <w:ind w:left="0"/>
        <w:jc w:val="both"/>
      </w:pPr>
      <w:r>
        <w:rPr>
          <w:rFonts w:ascii="Times New Roman"/>
          <w:b w:val="false"/>
          <w:i w:val="false"/>
          <w:color w:val="000000"/>
          <w:sz w:val="28"/>
        </w:rPr>
        <w:t>
      9. Осы Қағидалардың 6-тармағында көзделген, қызметтік куәлікті ауыстыру кезінде, қызметтік куәлікті беруге жауапты Мәслихат аппаратының кадрлар жұмысы жөніндегі бас маманы бұрын берілген қызметтік куәлікті қайтарып алады.</w:t>
      </w:r>
    </w:p>
    <w:bookmarkEnd w:id="16"/>
    <w:bookmarkStart w:name="z19" w:id="17"/>
    <w:p>
      <w:pPr>
        <w:spacing w:after="0"/>
        <w:ind w:left="0"/>
        <w:jc w:val="left"/>
      </w:pPr>
      <w:r>
        <w:rPr>
          <w:rFonts w:ascii="Times New Roman"/>
          <w:b/>
          <w:i w:val="false"/>
          <w:color w:val="000000"/>
        </w:rPr>
        <w:t xml:space="preserve"> 3-тарау. Қызметтік куәліктің сипаттамасы</w:t>
      </w:r>
    </w:p>
    <w:bookmarkEnd w:id="17"/>
    <w:bookmarkStart w:name="z20" w:id="18"/>
    <w:p>
      <w:pPr>
        <w:spacing w:after="0"/>
        <w:ind w:left="0"/>
        <w:jc w:val="both"/>
      </w:pPr>
      <w:r>
        <w:rPr>
          <w:rFonts w:ascii="Times New Roman"/>
          <w:b w:val="false"/>
          <w:i w:val="false"/>
          <w:color w:val="000000"/>
          <w:sz w:val="28"/>
        </w:rPr>
        <w:t>
      10. Қызметтік куәліктің мұқабасы көгілдір түсті жасанды былғарыдан жасалған, мөлшері 7 х 10 сантиметр, ашылған түрінде 7 х 21 сантиметр.</w:t>
      </w:r>
    </w:p>
    <w:bookmarkEnd w:id="18"/>
    <w:bookmarkStart w:name="z21" w:id="19"/>
    <w:p>
      <w:pPr>
        <w:spacing w:after="0"/>
        <w:ind w:left="0"/>
        <w:jc w:val="both"/>
      </w:pPr>
      <w:r>
        <w:rPr>
          <w:rFonts w:ascii="Times New Roman"/>
          <w:b w:val="false"/>
          <w:i w:val="false"/>
          <w:color w:val="000000"/>
          <w:sz w:val="28"/>
        </w:rPr>
        <w:t>
      11. Қызметтік куәліктің сыртқы бетінің ортасында Қазақстан Республикасы Мемлекеттік Елтаңбасының алтын түсті бейнесі орналасқан, одан төмен типографиялық қарыппен мемлекеттік тілінде "КУӘЛІК" және орыс тілінде "УДОСТОВЕРЕНИЕ" деген жазулар басылған.</w:t>
      </w:r>
    </w:p>
    <w:bookmarkEnd w:id="19"/>
    <w:bookmarkStart w:name="z22" w:id="20"/>
    <w:p>
      <w:pPr>
        <w:spacing w:after="0"/>
        <w:ind w:left="0"/>
        <w:jc w:val="both"/>
      </w:pPr>
      <w:r>
        <w:rPr>
          <w:rFonts w:ascii="Times New Roman"/>
          <w:b w:val="false"/>
          <w:i w:val="false"/>
          <w:color w:val="000000"/>
          <w:sz w:val="28"/>
        </w:rPr>
        <w:t>
      12. Қызметтік куәліктің ішкі жағында ақ түс аясында шеңберде орналасқан күн мен қалықтаған қыранның жасырын нысанын қолдана отырып көгілдір түсті қорғаныштық тангир бейнеленген. Жоғарғы бөлігінде "Қазақстан Республикасы Павлодар облысы Тереңкөл ауданы", "Республика Казахстан Павлодарская область район Тереңкөл", одан төмен "Тереңкөл аудандық мәслихатының аппараты" мемлекеттік мекемесі", "Государственное учреждение "Аппарат маслихата района Тереңкөл" деген қызыл түсті жазулар орналастырылған.</w:t>
      </w:r>
    </w:p>
    <w:bookmarkEnd w:id="20"/>
    <w:bookmarkStart w:name="z23" w:id="21"/>
    <w:p>
      <w:pPr>
        <w:spacing w:after="0"/>
        <w:ind w:left="0"/>
        <w:jc w:val="both"/>
      </w:pPr>
      <w:r>
        <w:rPr>
          <w:rFonts w:ascii="Times New Roman"/>
          <w:b w:val="false"/>
          <w:i w:val="false"/>
          <w:color w:val="000000"/>
          <w:sz w:val="28"/>
        </w:rPr>
        <w:t>
      13. Сол жағында: көлемі 3х4 сантиметр фотосуретке арналған орын бар. Жанында қызметтік куәліктің нөмірі, тегі, аты, әкесінің аты (бар болса), атқаратын лауазымы көрсетіледі. Мәтін мемлекеттік тілде басылады, Тереңкөл аудандық мәслихаты хатшысының қолымен және елтаңбалы мөрмен расталады.</w:t>
      </w:r>
    </w:p>
    <w:bookmarkEnd w:id="21"/>
    <w:bookmarkStart w:name="z24" w:id="22"/>
    <w:p>
      <w:pPr>
        <w:spacing w:after="0"/>
        <w:ind w:left="0"/>
        <w:jc w:val="both"/>
      </w:pPr>
      <w:r>
        <w:rPr>
          <w:rFonts w:ascii="Times New Roman"/>
          <w:b w:val="false"/>
          <w:i w:val="false"/>
          <w:color w:val="000000"/>
          <w:sz w:val="28"/>
        </w:rPr>
        <w:t>
      14. Оң жағында: Қазақстан Республикасының Мемлекеттік Елтаңбасының бейнесі, елтаңбаның төменгі жағында көгілдір жасыл түсті "ҚАЗАҚСТАН" деген жазуы бар. Жанында қызметтік куәліктің нөмірі, тегі, аты, әкесінің аты (бар болса), атқаратын лауазымы көрсетіледі. Мәтін орыс тілінде басылады. Одан төмен мемлекеттік және орыс тілдерінде қызметтік куәліктің қолдану мерзімі көрсетіледі.</w:t>
      </w:r>
    </w:p>
    <w:bookmarkEnd w:id="22"/>
    <w:bookmarkStart w:name="z25" w:id="23"/>
    <w:p>
      <w:pPr>
        <w:spacing w:after="0"/>
        <w:ind w:left="0"/>
        <w:jc w:val="left"/>
      </w:pPr>
      <w:r>
        <w:rPr>
          <w:rFonts w:ascii="Times New Roman"/>
          <w:b/>
          <w:i w:val="false"/>
          <w:color w:val="000000"/>
        </w:rPr>
        <w:t xml:space="preserve"> 4-тарау. Қорытынды ережелер</w:t>
      </w:r>
    </w:p>
    <w:bookmarkEnd w:id="23"/>
    <w:bookmarkStart w:name="z26" w:id="24"/>
    <w:p>
      <w:pPr>
        <w:spacing w:after="0"/>
        <w:ind w:left="0"/>
        <w:jc w:val="both"/>
      </w:pPr>
      <w:r>
        <w:rPr>
          <w:rFonts w:ascii="Times New Roman"/>
          <w:b w:val="false"/>
          <w:i w:val="false"/>
          <w:color w:val="000000"/>
          <w:sz w:val="28"/>
        </w:rPr>
        <w:t>
      15. Мәслихат аппаратының кадрлар жұмысы жөніндегі бас маманы жыл сайын, қызметтік куәліктердің есептік деректерге сәйкестігіне тексеру жүргізеді.</w:t>
      </w:r>
    </w:p>
    <w:bookmarkEnd w:id="24"/>
    <w:bookmarkStart w:name="z27" w:id="25"/>
    <w:p>
      <w:pPr>
        <w:spacing w:after="0"/>
        <w:ind w:left="0"/>
        <w:jc w:val="both"/>
      </w:pPr>
      <w:r>
        <w:rPr>
          <w:rFonts w:ascii="Times New Roman"/>
          <w:b w:val="false"/>
          <w:i w:val="false"/>
          <w:color w:val="000000"/>
          <w:sz w:val="28"/>
        </w:rPr>
        <w:t>
      16.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bookmarkEnd w:id="25"/>
    <w:bookmarkStart w:name="z28" w:id="26"/>
    <w:p>
      <w:pPr>
        <w:spacing w:after="0"/>
        <w:ind w:left="0"/>
        <w:jc w:val="both"/>
      </w:pPr>
      <w:r>
        <w:rPr>
          <w:rFonts w:ascii="Times New Roman"/>
          <w:b w:val="false"/>
          <w:i w:val="false"/>
          <w:color w:val="000000"/>
          <w:sz w:val="28"/>
        </w:rPr>
        <w:t>
      17. Қызметтік куәлік жоғалған немесе бүлінген жағдайда, оның иесі Мәслихат аппаратының кадрлар жұмысы жөніндегі бас маманын жазбаша (еркін) нысанда үш жұмыс күн ішінде хабарлайды және бұқаралық ақпарат құралдарына қызметтік куәліктің жарамсыздығы туралы хабарландыру береді.</w:t>
      </w:r>
    </w:p>
    <w:bookmarkEnd w:id="26"/>
    <w:bookmarkStart w:name="z29" w:id="27"/>
    <w:p>
      <w:pPr>
        <w:spacing w:after="0"/>
        <w:ind w:left="0"/>
        <w:jc w:val="both"/>
      </w:pPr>
      <w:r>
        <w:rPr>
          <w:rFonts w:ascii="Times New Roman"/>
          <w:b w:val="false"/>
          <w:i w:val="false"/>
          <w:color w:val="000000"/>
          <w:sz w:val="28"/>
        </w:rPr>
        <w:t>
      18. Қызметтік куәлікті жоғалтудың, бүлдірудің, сондай-ақ оны басқа адамдарға берудің немесе мақсатқа сай пайдаланбаудың әрбір фактісі бойынша Мәслихат аппаратының кадрлар жұмысы жөніндегі бас маманы қызметтік тексеру туралы өкім шыққан күннен бастап он күнтізбелік күн ішінде қызметтік тексеру жүргізеді, оның нәтижелері бойынша Мәслихат аппаратының тәртіптік комиссиясы кінәлілерді тәртіптік жауапкершілікке тарту туралы мәселені қарайды.</w:t>
      </w:r>
    </w:p>
    <w:bookmarkEnd w:id="27"/>
    <w:bookmarkStart w:name="z30" w:id="28"/>
    <w:p>
      <w:pPr>
        <w:spacing w:after="0"/>
        <w:ind w:left="0"/>
        <w:jc w:val="both"/>
      </w:pPr>
      <w:r>
        <w:rPr>
          <w:rFonts w:ascii="Times New Roman"/>
          <w:b w:val="false"/>
          <w:i w:val="false"/>
          <w:color w:val="000000"/>
          <w:sz w:val="28"/>
        </w:rPr>
        <w:t>
      19. Жұмыстан босатылған кезде қызметші қызметтік куәлікті Мәслихат аппаратының кадрлар жұмысы жөніндегі бас маманына тапсырады.</w:t>
      </w:r>
    </w:p>
    <w:bookmarkEnd w:id="28"/>
    <w:bookmarkStart w:name="z31" w:id="29"/>
    <w:p>
      <w:pPr>
        <w:spacing w:after="0"/>
        <w:ind w:left="0"/>
        <w:jc w:val="both"/>
      </w:pPr>
      <w:r>
        <w:rPr>
          <w:rFonts w:ascii="Times New Roman"/>
          <w:b w:val="false"/>
          <w:i w:val="false"/>
          <w:color w:val="000000"/>
          <w:sz w:val="28"/>
        </w:rPr>
        <w:t xml:space="preserve">
      20. Қызметшінің жұмыстан босатылған кезде тапсырған, не бүлінген қызметтік куәлігі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қызметтік куәліктерді жою актісі жасалып жойылады.</w:t>
      </w:r>
    </w:p>
    <w:bookmarkEnd w:id="29"/>
    <w:bookmarkStart w:name="z32" w:id="30"/>
    <w:p>
      <w:pPr>
        <w:spacing w:after="0"/>
        <w:ind w:left="0"/>
        <w:jc w:val="both"/>
      </w:pPr>
      <w:r>
        <w:rPr>
          <w:rFonts w:ascii="Times New Roman"/>
          <w:b w:val="false"/>
          <w:i w:val="false"/>
          <w:color w:val="000000"/>
          <w:sz w:val="28"/>
        </w:rPr>
        <w:t>
      21. Қызметтік куәлікті тапсырған кезде кету парағына қызметтік куәлікті беру үшін жауапты адамның қолы қойылады.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"Тереңкөл аудандық мәслихатының аппараты" мемлекеттік мекемесінің</w:t>
      </w:r>
      <w:r>
        <w:br/>
      </w:r>
      <w:r>
        <w:rPr>
          <w:rFonts w:ascii="Times New Roman"/>
          <w:b/>
          <w:i w:val="false"/>
          <w:color w:val="000000"/>
        </w:rPr>
        <w:t>әкімшілік мемлекеттік қызметшілерінің қызметтік куәлікті беруді</w:t>
      </w:r>
      <w:r>
        <w:br/>
      </w:r>
      <w:r>
        <w:rPr>
          <w:rFonts w:ascii="Times New Roman"/>
          <w:b/>
          <w:i w:val="false"/>
          <w:color w:val="000000"/>
        </w:rPr>
        <w:t>және қайтаруды есепке алу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182"/>
        <w:gridCol w:w="3040"/>
        <w:gridCol w:w="853"/>
        <w:gridCol w:w="853"/>
        <w:gridCol w:w="2168"/>
        <w:gridCol w:w="1840"/>
        <w:gridCol w:w="184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мемлекеттік қызметшінің қолы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тапсырғаны туралы белгі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туралы белгі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қызметтік куәлікті беруді және қайтаруды есепке алу журналы тігіліп, нөмірленіп және аппарат басшысының қолымен "Тереңкөл аудандық мәслихатының аппараты" ММ елтаңбалы мөрмен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мекеменің атауы</w:t>
      </w:r>
    </w:p>
    <w:p>
      <w:pPr>
        <w:spacing w:after="0"/>
        <w:ind w:left="0"/>
        <w:jc w:val="both"/>
      </w:pPr>
      <w:r>
        <w:rPr>
          <w:rFonts w:ascii="Times New Roman"/>
          <w:b w:val="false"/>
          <w:i w:val="false"/>
          <w:color w:val="000000"/>
          <w:sz w:val="28"/>
        </w:rPr>
        <w:t>
      № _______________АКТІ</w:t>
      </w:r>
      <w:r>
        <w:br/>
      </w:r>
      <w:r>
        <w:rPr>
          <w:rFonts w:ascii="Times New Roman"/>
          <w:b w:val="false"/>
          <w:i w:val="false"/>
          <w:color w:val="000000"/>
          <w:sz w:val="28"/>
        </w:rPr>
        <w:t>_______________________ ___________________</w:t>
      </w:r>
      <w:r>
        <w:br/>
      </w:r>
      <w:r>
        <w:rPr>
          <w:rFonts w:ascii="Times New Roman"/>
          <w:b w:val="false"/>
          <w:i w:val="false"/>
          <w:color w:val="000000"/>
          <w:sz w:val="28"/>
        </w:rPr>
        <w:t>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негізінде "Тереңкөл аудандық мәслихатының аппараты" мемлекеттік мекемесі мемлекеттік қызметшілердің жұмыстан босатылуға, басқа лауазымға ауысуға байланысты қызметтік куәліктерін жою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