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b5fd" w14:textId="6a7b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2018 жылғы 25 желтоқсандағы "2019 - 2021 жылдарға арналған Шарбақты аудандық бюджеті туралы" № 167/48 шешіміне өзгерістер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2019 жылғы 22 тамыздағы № 200/61 шешімі. Павлодар облысының Әділет департаментінде 2019 жылғы 26 тамызда № 6519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2018 жылғы 25 желтоқсандағы "2019 - 2021 жылдарға арналған Шарбақты аудандық бюджеті туралы" № 167/48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6194 тіркелген, 2019 жылғы 9 қаңтарда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"6152837" сандары "6282559" сандармен ауыстырылсын;</w:t>
      </w:r>
    </w:p>
    <w:p>
      <w:pPr>
        <w:spacing w:after="0"/>
        <w:ind w:left="0"/>
        <w:jc w:val="both"/>
      </w:pPr>
      <w:r>
        <w:rPr>
          <w:rFonts w:ascii="Times New Roman"/>
          <w:b w:val="false"/>
          <w:i w:val="false"/>
          <w:color w:val="000000"/>
          <w:sz w:val="28"/>
        </w:rPr>
        <w:t>
      "8810" сандары "8814" сандармен ауыстырылсын;</w:t>
      </w:r>
    </w:p>
    <w:p>
      <w:pPr>
        <w:spacing w:after="0"/>
        <w:ind w:left="0"/>
        <w:jc w:val="both"/>
      </w:pPr>
      <w:r>
        <w:rPr>
          <w:rFonts w:ascii="Times New Roman"/>
          <w:b w:val="false"/>
          <w:i w:val="false"/>
          <w:color w:val="000000"/>
          <w:sz w:val="28"/>
        </w:rPr>
        <w:t>
      "5570353" сандары "5700071" сандармен ауыстырылсын;</w:t>
      </w:r>
    </w:p>
    <w:p>
      <w:pPr>
        <w:spacing w:after="0"/>
        <w:ind w:left="0"/>
        <w:jc w:val="both"/>
      </w:pPr>
      <w:r>
        <w:rPr>
          <w:rFonts w:ascii="Times New Roman"/>
          <w:b w:val="false"/>
          <w:i w:val="false"/>
          <w:color w:val="000000"/>
          <w:sz w:val="28"/>
        </w:rPr>
        <w:t>
      2) тармақшасында "6172806" сандары "6302528"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2019 жылға арналған республикалық бюджеттен аудандық бағдарламалар бойынша Шарбақты ауылдық округінің бюджетіне келесі мөлшерде ағымдағы нысаналы трансферттер көлемі мөлшерде белгіленсін:</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- 24879 мың теңге;</w:t>
      </w:r>
    </w:p>
    <w:p>
      <w:pPr>
        <w:spacing w:after="0"/>
        <w:ind w:left="0"/>
        <w:jc w:val="both"/>
      </w:pPr>
      <w:r>
        <w:rPr>
          <w:rFonts w:ascii="Times New Roman"/>
          <w:b w:val="false"/>
          <w:i w:val="false"/>
          <w:color w:val="000000"/>
          <w:sz w:val="28"/>
        </w:rPr>
        <w:t>
      әкімшілік мемлекеттік қызметшілердің жекелеген санаттарының жалақысын көтеруге - 1548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аудандық бюджет және әлеуметтік-экономикалық даму мәселелері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 жылғы 22</w:t>
            </w:r>
            <w:r>
              <w:br/>
            </w:r>
            <w:r>
              <w:rPr>
                <w:rFonts w:ascii="Times New Roman"/>
                <w:b w:val="false"/>
                <w:i w:val="false"/>
                <w:color w:val="000000"/>
                <w:sz w:val="20"/>
              </w:rPr>
              <w:t>тамыздағы № 200/61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751"/>
        <w:gridCol w:w="6385"/>
        <w:gridCol w:w="3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6282559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5700071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5700071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856"/>
        <w:gridCol w:w="1163"/>
        <w:gridCol w:w="1164"/>
        <w:gridCol w:w="5719"/>
        <w:gridCol w:w="23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2619820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2294722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2183134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2113540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430325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317473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мәдениеттідамыту саласындағы мемлекеттік саясаттыіске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536032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шаруашылығы,жолаушылар көлігі және автомобиль жолдарыбөлімі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төменгітұрған бюджеттен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155561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органдарынаберілетін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 жылғы 22</w:t>
            </w:r>
            <w:r>
              <w:br/>
            </w:r>
            <w:r>
              <w:rPr>
                <w:rFonts w:ascii="Times New Roman"/>
                <w:b w:val="false"/>
                <w:i w:val="false"/>
                <w:color w:val="000000"/>
                <w:sz w:val="20"/>
              </w:rPr>
              <w:t>тамыздағы № 200/61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жылға арналған Шарбақты ауданының жергілікті</w:t>
      </w:r>
      <w:r>
        <w:br/>
      </w:r>
      <w:r>
        <w:rPr>
          <w:rFonts w:ascii="Times New Roman"/>
          <w:b/>
          <w:i w:val="false"/>
          <w:color w:val="000000"/>
        </w:rPr>
        <w:t>өзін-өзі басқару органдарына трансферттер сомасы</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2998"/>
        <w:gridCol w:w="7041"/>
      </w:tblGrid>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