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1e9f" w14:textId="5391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Шарбақты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23 желтоқсандағы № 224/67 шешімі. Павлодар облысының Әділет департаментінде 2019 жылғы 25 желтоқсанда № 6672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Шарбақты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8692401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8044339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8872797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65362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245758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 бюджетінде облыстық бюджетінен берілетін субвенциялардың көлемі жалпы 3866524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 бюджетінде аудан бюджетінен ауылдық округі бюджетіне берілетін субвенциялардың көлемі жалпы 398153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41557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27319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30051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30787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19924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27718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220797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 бюджетінде аудан бюджетінен ауылдық округі бюджетіне берілетін субвенциялардың көлемі жалпы 414333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47143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30850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30155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34431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20350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27582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223822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аудан бюджетінде аудан бюджетінен ауылдық округі бюджетіне берілетін субвенциялардың көлемі жалпы 422166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31218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30383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35573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20592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27836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228515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Шарбақты аудандық бюджетін орындау үдерісінде секвестрлеуге жатпайтын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2020 жылға арналған ауылдық округтердің бюджеттеріне ағымдағы нысаналы трансферттер келесі мөлшерде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140784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20059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50328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358185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ұйымдарында басқарушы және негізгі қызметкерлерге ерекше еңбек жағдайлары үшін лауазымдық жалақыға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Көрсетілген нысаналы трансферттердің сомаларын ауылдық округтер бюджеттеріне бөлінуі Шарбақты ауданы әкімдігінің қаулысы негізінде анықталады.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Шарбақты ауданының жергілікті атқарушы органының 2020 жылға арналған резерві 13608 мың теңге сомасында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8"/>
        <w:gridCol w:w="6513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 шараларды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халықтың төлемдерін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-245758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Шарбақты аудандық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264/80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80"/>
        <w:gridCol w:w="1196"/>
        <w:gridCol w:w="1196"/>
        <w:gridCol w:w="5534"/>
        <w:gridCol w:w="2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2717616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2607377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2530455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Шарбақты аудандық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264/80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880"/>
        <w:gridCol w:w="1196"/>
        <w:gridCol w:w="1196"/>
        <w:gridCol w:w="5534"/>
        <w:gridCol w:w="2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2783776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422166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Шарбақты аудандық бюджетін орындау</w:t>
      </w:r>
      <w:r>
        <w:br/>
      </w:r>
      <w:r>
        <w:rPr>
          <w:rFonts w:ascii="Times New Roman"/>
          <w:b/>
          <w:i w:val="false"/>
          <w:color w:val="000000"/>
        </w:rPr>
        <w:t>үдерісінде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