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572f6" w14:textId="08572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"Жұмыссыз ретінде тіркелгендігі туралы анықтама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2019 жылғы 8 сәуірдегі № 2/208 қаулысы. Алматы қаласы Әділет департаментінде 2019 жылғы 12 сәуірде № 1541 болып тіркелді. Күші жойылды - Алматы қаласы әкімдігінің 2020 жылғы 20 қазандағы № 4/438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20.10.2020 № 4/438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16 бабына</w:t>
      </w:r>
      <w:r>
        <w:rPr>
          <w:rFonts w:ascii="Times New Roman"/>
          <w:b w:val="false"/>
          <w:i w:val="false"/>
          <w:color w:val="000000"/>
          <w:sz w:val="28"/>
        </w:rPr>
        <w:t xml:space="preserve"> сәйкес, Алматы қаласының әкімдігі ҚАУЛЫ ЕТЕДІ:</w:t>
      </w:r>
    </w:p>
    <w:bookmarkStart w:name="z2" w:id="0"/>
    <w:p>
      <w:pPr>
        <w:spacing w:after="0"/>
        <w:ind w:left="0"/>
        <w:jc w:val="both"/>
      </w:pPr>
      <w:r>
        <w:rPr>
          <w:rFonts w:ascii="Times New Roman"/>
          <w:b w:val="false"/>
          <w:i w:val="false"/>
          <w:color w:val="000000"/>
          <w:sz w:val="28"/>
        </w:rPr>
        <w:t xml:space="preserve">
      1. "Жұмыссыз ретінде тіркелгендігі туралы анықтама беру" мемлекеттік көрсетілетін қызмет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0"/>
    <w:bookmarkStart w:name="z3" w:id="1"/>
    <w:p>
      <w:pPr>
        <w:spacing w:after="0"/>
        <w:ind w:left="0"/>
        <w:jc w:val="both"/>
      </w:pPr>
      <w:r>
        <w:rPr>
          <w:rFonts w:ascii="Times New Roman"/>
          <w:b w:val="false"/>
          <w:i w:val="false"/>
          <w:color w:val="000000"/>
          <w:sz w:val="28"/>
        </w:rPr>
        <w:t>
      2. Алматы қаласы Әлеуметтік әл-ауқат басқармасы осы қаулыны әділет органдарында мемлекеттік тіркеуді, кейіннен ресми мерзімді баспа басылымдарында, сондай-ақ Қазақстан Республикасы нормативтік құқықтық актілерінің эталондық бақылау банкінде және Алматы қаласы әкімдігінің ресми интернет-ресурсында жариялауды қамтамасыз етсін.</w:t>
      </w:r>
    </w:p>
    <w:bookmarkEnd w:id="1"/>
    <w:bookmarkStart w:name="z4" w:id="2"/>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Е. Әукеновке жүктелсін.</w:t>
      </w:r>
    </w:p>
    <w:bookmarkEnd w:id="2"/>
    <w:bookmarkStart w:name="z5" w:id="3"/>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қаласы әкімдігінің </w:t>
            </w:r>
            <w:r>
              <w:br/>
            </w:r>
            <w:r>
              <w:rPr>
                <w:rFonts w:ascii="Times New Roman"/>
                <w:b w:val="false"/>
                <w:i w:val="false"/>
                <w:color w:val="000000"/>
                <w:sz w:val="20"/>
              </w:rPr>
              <w:t>2019 жылғы 8 сәуірдегі</w:t>
            </w:r>
            <w:r>
              <w:br/>
            </w:r>
            <w:r>
              <w:rPr>
                <w:rFonts w:ascii="Times New Roman"/>
                <w:b w:val="false"/>
                <w:i w:val="false"/>
                <w:color w:val="000000"/>
                <w:sz w:val="20"/>
              </w:rPr>
              <w:t>№ 2/208 қаулысына</w:t>
            </w:r>
            <w:r>
              <w:br/>
            </w:r>
            <w:r>
              <w:rPr>
                <w:rFonts w:ascii="Times New Roman"/>
                <w:b w:val="false"/>
                <w:i w:val="false"/>
                <w:color w:val="000000"/>
                <w:sz w:val="20"/>
              </w:rPr>
              <w:t>қосымша</w:t>
            </w:r>
          </w:p>
        </w:tc>
      </w:tr>
    </w:tbl>
    <w:bookmarkStart w:name="z7" w:id="4"/>
    <w:p>
      <w:pPr>
        <w:spacing w:after="0"/>
        <w:ind w:left="0"/>
        <w:jc w:val="left"/>
      </w:pPr>
      <w:r>
        <w:rPr>
          <w:rFonts w:ascii="Times New Roman"/>
          <w:b/>
          <w:i w:val="false"/>
          <w:color w:val="000000"/>
        </w:rPr>
        <w:t xml:space="preserve"> "Жұмыссыз ретінде тіркелгендігі туралы анықтама беру" мемлекеттік</w:t>
      </w:r>
      <w:r>
        <w:br/>
      </w:r>
      <w:r>
        <w:rPr>
          <w:rFonts w:ascii="Times New Roman"/>
          <w:b/>
          <w:i w:val="false"/>
          <w:color w:val="000000"/>
        </w:rPr>
        <w:t xml:space="preserve"> қызмет регламенті</w:t>
      </w:r>
    </w:p>
    <w:bookmarkEnd w:id="4"/>
    <w:bookmarkStart w:name="z8" w:id="5"/>
    <w:p>
      <w:pPr>
        <w:spacing w:after="0"/>
        <w:ind w:left="0"/>
        <w:jc w:val="left"/>
      </w:pPr>
      <w:r>
        <w:rPr>
          <w:rFonts w:ascii="Times New Roman"/>
          <w:b/>
          <w:i w:val="false"/>
          <w:color w:val="000000"/>
        </w:rPr>
        <w:t xml:space="preserve"> 1. Жалпы ережелер</w:t>
      </w:r>
    </w:p>
    <w:bookmarkEnd w:id="5"/>
    <w:p>
      <w:pPr>
        <w:spacing w:after="0"/>
        <w:ind w:left="0"/>
        <w:jc w:val="both"/>
      </w:pPr>
      <w:r>
        <w:rPr>
          <w:rFonts w:ascii="Times New Roman"/>
          <w:b w:val="false"/>
          <w:i w:val="false"/>
          <w:color w:val="000000"/>
          <w:sz w:val="28"/>
        </w:rPr>
        <w:t xml:space="preserve">
      1. Жұмыссыз ретінде тіркелгендігі туралы анықтама беру" мемлекеттік қызметін (бұдан әрі – мемлекеттік көрсетілетін қызмет) Қазақстан Республикасы Денсаулық сақтау және әлеуметтік даму министрінің 2015 жылғы 28 сәуірдегі № 279 </w:t>
      </w:r>
      <w:r>
        <w:rPr>
          <w:rFonts w:ascii="Times New Roman"/>
          <w:b w:val="false"/>
          <w:i w:val="false"/>
          <w:color w:val="000000"/>
          <w:sz w:val="28"/>
        </w:rPr>
        <w:t>бұйрығымен</w:t>
      </w:r>
      <w:r>
        <w:rPr>
          <w:rFonts w:ascii="Times New Roman"/>
          <w:b w:val="false"/>
          <w:i w:val="false"/>
          <w:color w:val="000000"/>
          <w:sz w:val="28"/>
        </w:rPr>
        <w:t xml:space="preserve"> бекітілген "Жұмыссыз ретінде тіркелгендігі туралы анықтама беру" мемлекеттік көрсетілетін қызмет стандартының (бұдан әрі – Стандарт) негізінде "Алматы қаласы әкімдігінің Халықты жұмыспен қамту орталығы" коммуналдық мемлекеттік мекемесі (бұдан әрі – көрсетілетін қызметті беруші) көрсетеді</w:t>
      </w:r>
    </w:p>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көрсетілетін қызметті берушінің кеңсесі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 енгізілді - Алматы қаласы әкімдігінің 08.09.2017 № 3/487 (алғаш ресми жарияланғаннан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Мемлекеттік қызметті көрсету нысаны: қағаз түрінде.</w:t>
      </w:r>
    </w:p>
    <w:p>
      <w:pPr>
        <w:spacing w:after="0"/>
        <w:ind w:left="0"/>
        <w:jc w:val="both"/>
      </w:pPr>
      <w:r>
        <w:rPr>
          <w:rFonts w:ascii="Times New Roman"/>
          <w:b w:val="false"/>
          <w:i w:val="false"/>
          <w:color w:val="000000"/>
          <w:sz w:val="28"/>
        </w:rPr>
        <w:t xml:space="preserve">
      3. Мемлекеттік қызметті көрсету нәтижесі: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жұмыссыз ретінде тіркеу туралы қағаз түріндегі анықтама не Стандарттың </w:t>
      </w:r>
      <w:r>
        <w:rPr>
          <w:rFonts w:ascii="Times New Roman"/>
          <w:b w:val="false"/>
          <w:i w:val="false"/>
          <w:color w:val="000000"/>
          <w:sz w:val="28"/>
        </w:rPr>
        <w:t xml:space="preserve">10-тармағында </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Start w:name="z9" w:id="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w:t>
      </w:r>
      <w:r>
        <w:br/>
      </w:r>
      <w:r>
        <w:rPr>
          <w:rFonts w:ascii="Times New Roman"/>
          <w:b/>
          <w:i w:val="false"/>
          <w:color w:val="000000"/>
        </w:rPr>
        <w:t xml:space="preserve"> құрылымдық бөлімшелерінің (қызметкерлерінің) іс-қимыл тәртібінің сипаттамасы</w:t>
      </w:r>
    </w:p>
    <w:bookmarkEnd w:id="6"/>
    <w:p>
      <w:pPr>
        <w:spacing w:after="0"/>
        <w:ind w:left="0"/>
        <w:jc w:val="both"/>
      </w:pPr>
      <w:r>
        <w:rPr>
          <w:rFonts w:ascii="Times New Roman"/>
          <w:b w:val="false"/>
          <w:i w:val="false"/>
          <w:color w:val="000000"/>
          <w:sz w:val="28"/>
        </w:rPr>
        <w:t xml:space="preserve">
      4. Мемлекеттік қызметті көрсету бойынша рәсімді (іс-әрекетті) бастау үшін көрсетілетін қызметті алушыдан өтінішті, сондай-ақ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қажетті құжаттарды алу негіз болып табылады.</w:t>
      </w:r>
    </w:p>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(іс-әрекеттің) мазмұны, оны орындаудың ұзақтығы:</w:t>
      </w:r>
    </w:p>
    <w:p>
      <w:pPr>
        <w:spacing w:after="0"/>
        <w:ind w:left="0"/>
        <w:jc w:val="both"/>
      </w:pPr>
      <w:r>
        <w:rPr>
          <w:rFonts w:ascii="Times New Roman"/>
          <w:b w:val="false"/>
          <w:i w:val="false"/>
          <w:color w:val="000000"/>
          <w:sz w:val="28"/>
        </w:rPr>
        <w:t>
      1) көрсетілетін қызметті берушінің кеңсе маманы көрсетілетін қызметті алушы өтініш пен қажетті құжаттарды берген сәттен бастап 10 (он) минут ішінде алған құжаттарды тіркейді және оларды көрсетілетін қызметті берушінің басшысына бұрыштама қоюға береді;</w:t>
      </w:r>
    </w:p>
    <w:p>
      <w:pPr>
        <w:spacing w:after="0"/>
        <w:ind w:left="0"/>
        <w:jc w:val="both"/>
      </w:pPr>
      <w:r>
        <w:rPr>
          <w:rFonts w:ascii="Times New Roman"/>
          <w:b w:val="false"/>
          <w:i w:val="false"/>
          <w:color w:val="000000"/>
          <w:sz w:val="28"/>
        </w:rPr>
        <w:t>
      2) көрсетілетін қызметті берушінің басшысы 5 (бес) минут ішінде құжаттармен танысады және көрсетілетін қызметті берушінің маманына береді;</w:t>
      </w:r>
    </w:p>
    <w:p>
      <w:pPr>
        <w:spacing w:after="0"/>
        <w:ind w:left="0"/>
        <w:jc w:val="both"/>
      </w:pPr>
      <w:r>
        <w:rPr>
          <w:rFonts w:ascii="Times New Roman"/>
          <w:b w:val="false"/>
          <w:i w:val="false"/>
          <w:color w:val="000000"/>
          <w:sz w:val="28"/>
        </w:rPr>
        <w:t xml:space="preserve">
      3) көрсетілетін қызметті берушінің маманы 5 (бес) минут ішінде жеке деректерді салыстырады және мәліметтер алады; </w:t>
      </w:r>
    </w:p>
    <w:p>
      <w:pPr>
        <w:spacing w:after="0"/>
        <w:ind w:left="0"/>
        <w:jc w:val="both"/>
      </w:pPr>
      <w:r>
        <w:rPr>
          <w:rFonts w:ascii="Times New Roman"/>
          <w:b w:val="false"/>
          <w:i w:val="false"/>
          <w:color w:val="000000"/>
          <w:sz w:val="28"/>
        </w:rPr>
        <w:t>
      4) көрсетілетін қызметті берушінің маманы 10 (он) минут ішінде жұмыссыз ретінде тіркелгендігі туралы анықтаманы ресімдейді және көрсетілетін қызметті берушінің басшысына қол қоюға береді;</w:t>
      </w:r>
    </w:p>
    <w:p>
      <w:pPr>
        <w:spacing w:after="0"/>
        <w:ind w:left="0"/>
        <w:jc w:val="both"/>
      </w:pPr>
      <w:r>
        <w:rPr>
          <w:rFonts w:ascii="Times New Roman"/>
          <w:b w:val="false"/>
          <w:i w:val="false"/>
          <w:color w:val="000000"/>
          <w:sz w:val="28"/>
        </w:rPr>
        <w:t xml:space="preserve">
      5) көрсетілетін қызметті берушінің басшысы 20 (он) минут ішінде анықтамаға қол қояды және көрсетілетін қызметті берушінің кеңсе маманына шығыс хат-хабарлар журналына тіркеу үшін береді; </w:t>
      </w:r>
    </w:p>
    <w:p>
      <w:pPr>
        <w:spacing w:after="0"/>
        <w:ind w:left="0"/>
        <w:jc w:val="both"/>
      </w:pPr>
      <w:r>
        <w:rPr>
          <w:rFonts w:ascii="Times New Roman"/>
          <w:b w:val="false"/>
          <w:i w:val="false"/>
          <w:color w:val="000000"/>
          <w:sz w:val="28"/>
        </w:rPr>
        <w:t>
      6) көрсетілетін қызметті берушінің кеңсе маманы 10 (он) минут ішінде көрсетілетін қызметті алушыға дайын анықтаманы береді.</w:t>
      </w:r>
    </w:p>
    <w:p>
      <w:pPr>
        <w:spacing w:after="0"/>
        <w:ind w:left="0"/>
        <w:jc w:val="both"/>
      </w:pPr>
      <w:r>
        <w:rPr>
          <w:rFonts w:ascii="Times New Roman"/>
          <w:b w:val="false"/>
          <w:i w:val="false"/>
          <w:color w:val="000000"/>
          <w:sz w:val="28"/>
        </w:rPr>
        <w:t>
      6. Келесі рәсімді (іс-әрекетті) орындауды бастауға негіз болатын мемлекеттік қызметті көрсету рәсімінің (іс-әрекеттің) нәтижесі:</w:t>
      </w:r>
    </w:p>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xml:space="preserve">
      2) құжаттармен танысу; </w:t>
      </w:r>
    </w:p>
    <w:p>
      <w:pPr>
        <w:spacing w:after="0"/>
        <w:ind w:left="0"/>
        <w:jc w:val="both"/>
      </w:pPr>
      <w:r>
        <w:rPr>
          <w:rFonts w:ascii="Times New Roman"/>
          <w:b w:val="false"/>
          <w:i w:val="false"/>
          <w:color w:val="000000"/>
          <w:sz w:val="28"/>
        </w:rPr>
        <w:t>
      3) жеке деректерді салыстыру;</w:t>
      </w:r>
    </w:p>
    <w:p>
      <w:pPr>
        <w:spacing w:after="0"/>
        <w:ind w:left="0"/>
        <w:jc w:val="both"/>
      </w:pPr>
      <w:r>
        <w:rPr>
          <w:rFonts w:ascii="Times New Roman"/>
          <w:b w:val="false"/>
          <w:i w:val="false"/>
          <w:color w:val="000000"/>
          <w:sz w:val="28"/>
        </w:rPr>
        <w:t>
      4) тіркеу туралы анықтаманы рәсімдеу;</w:t>
      </w:r>
    </w:p>
    <w:p>
      <w:pPr>
        <w:spacing w:after="0"/>
        <w:ind w:left="0"/>
        <w:jc w:val="both"/>
      </w:pPr>
      <w:r>
        <w:rPr>
          <w:rFonts w:ascii="Times New Roman"/>
          <w:b w:val="false"/>
          <w:i w:val="false"/>
          <w:color w:val="000000"/>
          <w:sz w:val="28"/>
        </w:rPr>
        <w:t xml:space="preserve">
      5) анықтамаға қол қою; </w:t>
      </w:r>
    </w:p>
    <w:p>
      <w:pPr>
        <w:spacing w:after="0"/>
        <w:ind w:left="0"/>
        <w:jc w:val="both"/>
      </w:pPr>
      <w:r>
        <w:rPr>
          <w:rFonts w:ascii="Times New Roman"/>
          <w:b w:val="false"/>
          <w:i w:val="false"/>
          <w:color w:val="000000"/>
          <w:sz w:val="28"/>
        </w:rPr>
        <w:t xml:space="preserve">
      6) көрсетілетін қызметті алушыға дайын анықтаманы беру. </w:t>
      </w:r>
    </w:p>
    <w:bookmarkStart w:name="z10" w:id="7"/>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w:t>
      </w:r>
      <w:r>
        <w:br/>
      </w:r>
      <w:r>
        <w:rPr>
          <w:rFonts w:ascii="Times New Roman"/>
          <w:b/>
          <w:i w:val="false"/>
          <w:color w:val="000000"/>
        </w:rPr>
        <w:t xml:space="preserve"> құрылымдық бөлімшелерінің (қызметкерлерінің) өзара іс-қимыл тәртібінің</w:t>
      </w:r>
      <w:r>
        <w:br/>
      </w:r>
      <w:r>
        <w:rPr>
          <w:rFonts w:ascii="Times New Roman"/>
          <w:b/>
          <w:i w:val="false"/>
          <w:color w:val="000000"/>
        </w:rPr>
        <w:t xml:space="preserve"> сипаттамасы</w:t>
      </w:r>
    </w:p>
    <w:bookmarkEnd w:id="7"/>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кеңсе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маманы.</w:t>
      </w:r>
    </w:p>
    <w:p>
      <w:pPr>
        <w:spacing w:after="0"/>
        <w:ind w:left="0"/>
        <w:jc w:val="both"/>
      </w:pPr>
      <w:r>
        <w:rPr>
          <w:rFonts w:ascii="Times New Roman"/>
          <w:b w:val="false"/>
          <w:i w:val="false"/>
          <w:color w:val="000000"/>
          <w:sz w:val="28"/>
        </w:rPr>
        <w:t>
      8. Әрбір рәсімнің (іс-әрекеттің) ұзақтығын көрсете отырып, көрсетілетін қызметті берушінің құрылымдық бөлімшелері (қызметкерлері) арасындағы рәсімдер (іс-әрекеттер) реттілігінің сипаттамасы:</w:t>
      </w:r>
    </w:p>
    <w:p>
      <w:pPr>
        <w:spacing w:after="0"/>
        <w:ind w:left="0"/>
        <w:jc w:val="both"/>
      </w:pPr>
      <w:r>
        <w:rPr>
          <w:rFonts w:ascii="Times New Roman"/>
          <w:b w:val="false"/>
          <w:i w:val="false"/>
          <w:color w:val="000000"/>
          <w:sz w:val="28"/>
        </w:rPr>
        <w:t>
      1) көрсетілетін қызметті берушінің кеңсе маманы көрсетілетін қызметті алушы өтініш пен қажетті құжаттарды берген сәттен бастап 10 (он) минут ішінде алған құжаттарды тіркейді және оларды көрсетілетін қызметті берушінің басшысына бұрыштамаға қоюға береді;</w:t>
      </w:r>
    </w:p>
    <w:p>
      <w:pPr>
        <w:spacing w:after="0"/>
        <w:ind w:left="0"/>
        <w:jc w:val="both"/>
      </w:pPr>
      <w:r>
        <w:rPr>
          <w:rFonts w:ascii="Times New Roman"/>
          <w:b w:val="false"/>
          <w:i w:val="false"/>
          <w:color w:val="000000"/>
          <w:sz w:val="28"/>
        </w:rPr>
        <w:t>
      2) көрсетілетін қызметті берушінің басшысы 5 (бес) минут ішінде құжаттармен танысады және көрсетілетін қызметті берушінің маманына береді;</w:t>
      </w:r>
    </w:p>
    <w:p>
      <w:pPr>
        <w:spacing w:after="0"/>
        <w:ind w:left="0"/>
        <w:jc w:val="both"/>
      </w:pPr>
      <w:r>
        <w:rPr>
          <w:rFonts w:ascii="Times New Roman"/>
          <w:b w:val="false"/>
          <w:i w:val="false"/>
          <w:color w:val="000000"/>
          <w:sz w:val="28"/>
        </w:rPr>
        <w:t>
      3) көрсетілетін қызметті берушінің маманы 5 (бес) минут ішінде жеке деректерді салыстырады және мәліметтер алады;</w:t>
      </w:r>
    </w:p>
    <w:p>
      <w:pPr>
        <w:spacing w:after="0"/>
        <w:ind w:left="0"/>
        <w:jc w:val="both"/>
      </w:pPr>
      <w:r>
        <w:rPr>
          <w:rFonts w:ascii="Times New Roman"/>
          <w:b w:val="false"/>
          <w:i w:val="false"/>
          <w:color w:val="000000"/>
          <w:sz w:val="28"/>
        </w:rPr>
        <w:t>
      4) көрсетілетін қызметті берушінің маманы 10 (он) минут ішінде жұмыссыз ретінде тіркелгендігі туралы анықтаманы ресімдейді және көрсетілетін қызметті берушінің басшысына қол қоюға береді;</w:t>
      </w:r>
    </w:p>
    <w:p>
      <w:pPr>
        <w:spacing w:after="0"/>
        <w:ind w:left="0"/>
        <w:jc w:val="both"/>
      </w:pPr>
      <w:r>
        <w:rPr>
          <w:rFonts w:ascii="Times New Roman"/>
          <w:b w:val="false"/>
          <w:i w:val="false"/>
          <w:color w:val="000000"/>
          <w:sz w:val="28"/>
        </w:rPr>
        <w:t>
      5) көрсетілетін қызметті берушінің басшысы 20 (жиырма) минут ішінде анықтамаға қол қояды және көрсетілетін қызметті берушінің кеңсе маманына шығыс хат-хабарлар журналына тіркеу үшін береді;</w:t>
      </w:r>
    </w:p>
    <w:p>
      <w:pPr>
        <w:spacing w:after="0"/>
        <w:ind w:left="0"/>
        <w:jc w:val="both"/>
      </w:pPr>
      <w:r>
        <w:rPr>
          <w:rFonts w:ascii="Times New Roman"/>
          <w:b w:val="false"/>
          <w:i w:val="false"/>
          <w:color w:val="000000"/>
          <w:sz w:val="28"/>
        </w:rPr>
        <w:t>
      6) көрсетілетін қызметті берушінің кеңсе маманы 10 (он) минут ішінде көрсетілетін қызметті алушыға дайын анықтаманы береді.</w:t>
      </w:r>
    </w:p>
    <w:bookmarkStart w:name="z11" w:id="8"/>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w:t>
      </w:r>
      <w:r>
        <w:br/>
      </w:r>
      <w:r>
        <w:rPr>
          <w:rFonts w:ascii="Times New Roman"/>
          <w:b/>
          <w:i w:val="false"/>
          <w:color w:val="000000"/>
        </w:rPr>
        <w:t xml:space="preserve"> өзге де көрсетілетін қызметті берушілермен өзара іс-қимыл тәртібінің, сондай-ақ</w:t>
      </w:r>
      <w:r>
        <w:br/>
      </w:r>
      <w:r>
        <w:rPr>
          <w:rFonts w:ascii="Times New Roman"/>
          <w:b/>
          <w:i w:val="false"/>
          <w:color w:val="000000"/>
        </w:rPr>
        <w:t xml:space="preserve"> мемлекеттік қызметті көрсету процесінде ақпараттық жүйелерді пайдалану</w:t>
      </w:r>
      <w:r>
        <w:br/>
      </w:r>
      <w:r>
        <w:rPr>
          <w:rFonts w:ascii="Times New Roman"/>
          <w:b/>
          <w:i w:val="false"/>
          <w:color w:val="000000"/>
        </w:rPr>
        <w:t xml:space="preserve"> тәртібінің сипаттамасы</w:t>
      </w:r>
    </w:p>
    <w:bookmarkEnd w:id="8"/>
    <w:p>
      <w:pPr>
        <w:spacing w:after="0"/>
        <w:ind w:left="0"/>
        <w:jc w:val="both"/>
      </w:pPr>
      <w:r>
        <w:rPr>
          <w:rFonts w:ascii="Times New Roman"/>
          <w:b w:val="false"/>
          <w:i w:val="false"/>
          <w:color w:val="000000"/>
          <w:sz w:val="28"/>
        </w:rPr>
        <w:t>
      9. "Азаматтарға арналған үкімет" мемлекеттік корпорациясы" коммерциялық емес акционерлік қоғамымен және оның аумақтық бөлімшелерімен, порталмен және (немесе) өзге де көрсетілетін қызметті берушілермен мемлекеттік қызметті көрсету процесінде өзара іс-қимыл жасау қарастырылмаған.</w:t>
      </w:r>
    </w:p>
    <w:p>
      <w:pPr>
        <w:spacing w:after="0"/>
        <w:ind w:left="0"/>
        <w:jc w:val="both"/>
      </w:pPr>
      <w:r>
        <w:rPr>
          <w:rFonts w:ascii="Times New Roman"/>
          <w:b w:val="false"/>
          <w:i w:val="false"/>
          <w:color w:val="000000"/>
          <w:sz w:val="28"/>
        </w:rPr>
        <w:t>
      Рәсімдердің (іс-әрекеттердің) реттілігінің, көрсетілетін қызметті беруші маманының мемлекеттік қызмет көрсету процесінде өзара іс-қимылының толық сипаттамасы мемлекеттік қызмет көрсетудің бизнес-процесінің анықтамалығында осы регламенттің  қосымшасына сәйкес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ретінде</w:t>
            </w:r>
            <w:r>
              <w:br/>
            </w:r>
            <w:r>
              <w:rPr>
                <w:rFonts w:ascii="Times New Roman"/>
                <w:b w:val="false"/>
                <w:i w:val="false"/>
                <w:color w:val="000000"/>
                <w:sz w:val="20"/>
              </w:rPr>
              <w:t xml:space="preserve"> тіркелгендігі </w:t>
            </w:r>
            <w:r>
              <w:br/>
            </w:r>
            <w:r>
              <w:rPr>
                <w:rFonts w:ascii="Times New Roman"/>
                <w:b w:val="false"/>
                <w:i w:val="false"/>
                <w:color w:val="000000"/>
                <w:sz w:val="20"/>
              </w:rPr>
              <w:t xml:space="preserve">туралы анықтама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 xml:space="preserve">қосымша </w:t>
            </w:r>
          </w:p>
        </w:tc>
      </w:tr>
    </w:tbl>
    <w:bookmarkStart w:name="z13" w:id="9"/>
    <w:p>
      <w:pPr>
        <w:spacing w:after="0"/>
        <w:ind w:left="0"/>
        <w:jc w:val="left"/>
      </w:pPr>
      <w:r>
        <w:rPr>
          <w:rFonts w:ascii="Times New Roman"/>
          <w:b/>
          <w:i w:val="false"/>
          <w:color w:val="000000"/>
        </w:rPr>
        <w:t xml:space="preserve"> Мемлекеттік қызметті көрсетудің бизнес-процестерінің анықтамалығы</w:t>
      </w:r>
    </w:p>
    <w:bookmarkEnd w:id="9"/>
    <w:p>
      <w:pPr>
        <w:spacing w:after="0"/>
        <w:ind w:left="0"/>
        <w:jc w:val="left"/>
      </w:pPr>
      <w:r>
        <w:br/>
      </w:r>
    </w:p>
    <w:p>
      <w:pPr>
        <w:spacing w:after="0"/>
        <w:ind w:left="0"/>
        <w:jc w:val="both"/>
      </w:pPr>
      <w:r>
        <w:drawing>
          <wp:inline distT="0" distB="0" distL="0" distR="0">
            <wp:extent cx="7810500" cy="565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65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белгілері:</w:t>
      </w:r>
    </w:p>
    <w:p>
      <w:pPr>
        <w:spacing w:after="0"/>
        <w:ind w:left="0"/>
        <w:jc w:val="left"/>
      </w:pPr>
      <w:r>
        <w:br/>
      </w:r>
    </w:p>
    <w:p>
      <w:pPr>
        <w:spacing w:after="0"/>
        <w:ind w:left="0"/>
        <w:jc w:val="both"/>
      </w:pPr>
      <w:r>
        <w:drawing>
          <wp:inline distT="0" distB="0" distL="0" distR="0">
            <wp:extent cx="78105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95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