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ecd2" w14:textId="5a2e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"Оралман мәртебесін беру" мемлекеттік көрсетілетін қызмет регламентін бекіту туралы" 2015 жылғы 23 шілдедегі № 3/461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22 cәуірдегі № 2/248 қаулысы. Алматы қаласы Әділет департаментінде 2019 жылғы 24 cәуірде № 1549 болып тіркелді. Күші жойылды - Алматы қаласы әкімдігінің 2020 жылғы 20 қазандағы № 4/438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20.10.2020 № 4/438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"Оралман мәртебесін беру" мемлекеттік көрсетілетін қызмет регламентін бекіту туралы" 2015 жылғы 23 шілдедегі № 3/461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1193 болып тіркелген, 2015 жылғы 20 тамызда "Алматы ақшамы" және "Вечерний Алматы" газеттерінде жарияланған)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тақырыбы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"Оралман мәртебесін беру немесе ұзарту" мемлекеттік көрсетілетін қызмет регламетін бекіту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"Оралман мәртебесін беру немесе ұзарту" мемлекеттік көрсетілетін қызмет регламенті бекітілсін".";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"Оралман мәртебесін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мазмұндалсын.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Әлеуметтік әл-ауқат басқармасы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Алматы қаласы әкімдігінің интернет-ресурсында орналастыруды қамтамасыз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Әукеновке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3/461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"Оралман мәртебесін беру немесе ұзарту" мемлекеттік қызмет регламенті 1.Жалпы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"Оралман мәртебесін беру немесе ұзарту" мемлекеттік көрсетілетін қызметін (бұдан әрі – мемлекеттік көрсетілетін қызмет) Қазақстан Республикасы Денсаулық сақтау және әлеуметтік даму министрінің 2015 жылғы 28 сәуірдегі № 279 бұйрығымен бекітілген "Оралман мәртебесін беру немесе ұзарту" мемлекеттік көрсетілетін қызмет стандартының (бұдан әрі – Стандарт) негізінде "Алматы қаласы Әлеуметтік әл-ауқат басқармасы" коммуналдық мемлекеттік мекемесі арқылы Алматы қаласының әкімдігі (бұдан әрі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 –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нәтижесі: оралман куәлігін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іс-қимыл тәртібінің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қызметті берушінің Стандарттың 9 тармағында көрсетілген құжаттар топтамасын алуы мемлекеттік қызмет көрсету бойынша рәсімді (іс-қимылды) бастау үшін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көрсетілетін қызметті алушыдан не Мемлекеттік корпорация курьерінен құжаттарды қабылдауы, өтінішті тіркеу және көрсетілетін қызметті берушінің басшысына беру, рәсімнің ұзақтығы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 толық ұсынылмаған жағдайда көрсетілетін қызметті берушінің маманы құжаттарды қабылдаудан бас тарту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 басшысының өтінішті қарауы және ұсынылған құжаттарды тексеруі, жауапты орындаушыны анықтау, тиісті бұрыштама қою және орындау үшін беру, рәсімнің ұзақтығы – 30 (отыз)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маманының мемлекеттік қызмет көрсету нәтижесін ресімдеуі, рәсімнің ұзақтығы – 4 (төрт) жұмыс күні;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 басшысының мемлекеттік қызмет көрсету нәтижесіне қол қоюы және мемлекеттік қызмет көрсету нәтижесін көрсетілетін қызметті алушыға немесе Мемлекеттік корпорацияның курьеріне беруі, рәсімнің ұзақтығы – 1 (бір) жұмыс күні.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бойынша рәсімнің (іс-қимылдың) нәтижесі: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құжаттардың қабылдағаны туралы хабарламаны көрсетілетін қызметті алушыға немесе қол қойылған тізілімді Мемлекеттік корпорацияның курьеріне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оралман куәлігін дайындау;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алушыға немесе Мемлекеттік корпорацияның курьеріне мемлекеттік қызмет көрсету нәтижесін беру.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құрылымдық бөлімшелерінің (қызметкерлерінің) өзара іс-қимыл тәртібінің </w:t>
      </w:r>
      <w:r>
        <w:br/>
      </w:r>
      <w:r>
        <w:rPr>
          <w:rFonts w:ascii="Times New Roman"/>
          <w:b/>
          <w:i w:val="false"/>
          <w:color w:val="000000"/>
        </w:rPr>
        <w:t>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мемлекеттік қызметті берушінің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көрсетілетін қызметті берушінің маманы.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Әрбір рәсімнің (іс-қимылдың) ұзақтығын көрсете отырып, көрсетілетін қызметті берушінің құрылымдық бөлімшелерінің (қызметкерлері) арасындағы рәсімдер (іс-қимылдар) ретінің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 өтінішті тіркейді, құжаттарды қабылдайды және көрсетілетін қызметті берушінің басшысына қарауға жолдайды, рәсімнің ұзақтығы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істің материалдарын қарайды және көрсетілетін қызметті берушінің жауапты маманына орындауға жібереді, рәсімнің ұзақтығы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маманы құжаттардың толықтығын тексереді, мемлекеттік қызмет көрсету нәтижесінің жобасын дайындайды, рәсімнің ұзақтығы – 4 (төрт)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көрсетілетін қызметтің түпкілікті нәтижесіне қол қояды және көрсетілетін қызметті берушінің қызметкері мемлекеттік көрсетілетін қызмет нәтижесін көрсетілетінқызметті алушыға немесе Мемлекеттік корпорацияның курьеріне береді, рәсімнің ұзақтығы – 1 (бір) жұмыс күні.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көрсетілетін қызметті берушімен өзара іс-қимыл </w:t>
      </w:r>
      <w:r>
        <w:br/>
      </w:r>
      <w:r>
        <w:rPr>
          <w:rFonts w:ascii="Times New Roman"/>
          <w:b/>
          <w:i w:val="false"/>
          <w:color w:val="000000"/>
        </w:rPr>
        <w:t xml:space="preserve">тәртібінің, сондай-ақ мемлекеттік қызмет көрсету процесінде ақпараттық жүйелерді </w:t>
      </w:r>
      <w:r>
        <w:br/>
      </w:r>
      <w:r>
        <w:rPr>
          <w:rFonts w:ascii="Times New Roman"/>
          <w:b/>
          <w:i w:val="false"/>
          <w:color w:val="000000"/>
        </w:rPr>
        <w:t>пайдалану тәртібінің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жүгіну тәртібінің сипаттамасы және көрсетілетін қызметті алушының сұрау салуын өңдеудің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процесс – көрсетілетін қызметті алушы Стандарттың 1 қосымшасына сәйкес нысан бойынша өтініш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процесс – Мемлекеттік корпорация операторының қызмет көрсету үшін Мемлекеттік корпорацияның ақпараттық жүйесінің (бұдан әрі – АЖ) автоматтандырылған жұмыс орнына логин мен парольді енгізуі (авторландыру процесі);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процесс – Мемлекеттік корпорация операторының мемлекеттік қызметті таңдауы, қызметті көрсету үшін сұрау салу нысанын экранға шығаруы, көрсетілетін қызметті алушының қоса тіркеген Стандарттың 9 тармағында көрсетілген құжаттардың сәйкестігін тексеруі және Мемлекеттік корпорация операторының көрсетілетін қызметті алушының деректерін енгізуі;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процесс – Мемлекеттік корпорацияның операторы көрсетілетін қызметті алушыға тиісті құжаттардың қабылданғаны туралы штрих-коды бар қолхат немесе Стандарттың 2 қосымшасына сәйкес нысан бойынша құжаттарды қабылдаудан бас тарту туралы қолхат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корпорация арқылы мемлекеттік қызмет көрсету нәтижесін алу процесінің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процесс – құжаттар топтамасымен бірге өтінішті қалыптастыру және көрсетілетін қызметті берушіге жіберілетін құжаттардың тізілімін екі данада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процесс – Мемлекеттік корпорация операторының тізілімнің екі данасымен бірге құжаттар топтамасын көрсетілетін қызметті берушіге курьерлік қызмет арқылы жолдауы;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Тізілімнің екінші данасы көрсетілетін қызметті берушінің алғаны туралы белгісімен Мемлекеттік корпорацияға қайтарылады.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процесс – көрсетілетін қызметті берушінің көрсетілетін қызметті алушының құжаттарын тіркеуі, өңдеуі, мемлекеттік қызмет көрсету бойынша рәсімді жүргізуі және мемлекеттік қызмет көрсету нәтижесін (оралман куәлігін) ресімдеуі;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процесс – көрсетілетін қызметті берушінің Стандарттың 4 тармағында көрсетілген мерзімде тиісті тізіліммен бірге Мемлекеттік корпорацияға мемлекеттік қызмет көрсету нәтижесін (оралман куәлігін) курьерлік қызмет арқылы жолдауы;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процесс – көрсетілетін қызметті алушының Мемлекеттік корпорацияның операторы арқылы мемлекеттік көрсетілетін қызмет нәтижесін (оралман куәлігін)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мемлекеттік қызмет көрсету нәтижесін (оралман куәлігін) беру кезінде Мемлекеттік корпорация операторы сканерлеу үшін көрсетілетін қызметті алушыдан штрих-коды бар қолхатты қабылдайды. Сканерлеу жүргізілгеннен кейін Мемлекеттік корпорацияның АЖ-да автоматты түрде іздеу жүргізіледі және көрсетілетін қызметті алушының мемлекеттік қызмет көрсету үшін берген өтінімі тексеріледі.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процесінде рәсімдер (іс-қимылдар) ретінің, мемлекеттік қызметті берушінің құрылымдық бөлімшелерінің (қызметкерлерінің) өзара іс-қимылының сипаттамасы, сондай-ақ мемлекеттік қызмет көрсету процесінде Мемлекеттік корпорациямен өзара іс-қимыл тәртібінің сипаттамасы осы Регламенттің қосымшасына сәйкес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"Оралман мәртебесін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ұзарту"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"Оралман мәртебесін беру немесе ұзарту" мемлекеттік қызмет көрсетудің 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