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08f1" w14:textId="f0308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көшесін қайта атау туралы</w:t>
      </w:r>
    </w:p>
    <w:p>
      <w:pPr>
        <w:spacing w:after="0"/>
        <w:ind w:left="0"/>
        <w:jc w:val="both"/>
      </w:pPr>
      <w:r>
        <w:rPr>
          <w:rFonts w:ascii="Times New Roman"/>
          <w:b w:val="false"/>
          <w:i w:val="false"/>
          <w:color w:val="000000"/>
          <w:sz w:val="28"/>
        </w:rPr>
        <w:t>Солтүстік Қазақстан облысы әкімдігінің 2019 жылғы 20 наурыздағы № 63 және Солтүстік Қазақстан облыстық мәслихатының 2019 жылғы 20 наурыздағы № 31/1 бірлескен қаулысы мен шешімі. Солтүстік Қазақстан облысының Әділет департаментінде 2019 жылғы 26 наурызда № 5263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Қазақстан Республикасының 1993 жылғы 8 желтоқсандағы Заңының 11-бабы </w:t>
      </w:r>
      <w:r>
        <w:rPr>
          <w:rFonts w:ascii="Times New Roman"/>
          <w:b w:val="false"/>
          <w:i w:val="false"/>
          <w:color w:val="000000"/>
          <w:sz w:val="28"/>
        </w:rPr>
        <w:t>4-1)-тармағына</w:t>
      </w:r>
      <w:r>
        <w:rPr>
          <w:rFonts w:ascii="Times New Roman"/>
          <w:b w:val="false"/>
          <w:i w:val="false"/>
          <w:color w:val="000000"/>
          <w:sz w:val="28"/>
        </w:rPr>
        <w:t xml:space="preserve"> сәйкес және Қазақстан Республикасы Үкіметінің жанындағы Республикалық ономастика комиссиясының 2019 жылғы 20 наурыздағы қорытындысы негізінде Солтүстік Қазақстан облысының әкімдігі ҚАУЛЫ ЕТЕДІ және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1. Петропавл қаласындағы Мир көшесі Нұрсұлтан Назарбаев көшесі болып қайта аталсын.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әкімдігінің тілдерді дамыту жөніндегі басқармасы" (бұдан әрі – Басқарма) және "Солтүстік Қазақстан облыстық мәслихат аппараты" (бұдан әрі – Мәслихат аппараты) коммуналдық мемлекеттік мекемелері мыналарды Қазақстан Республикасының заңнамасында белгіленген тәртіпте қамтамасыз етсін: </w:t>
      </w:r>
    </w:p>
    <w:bookmarkEnd w:id="2"/>
    <w:bookmarkStart w:name="z7" w:id="3"/>
    <w:p>
      <w:pPr>
        <w:spacing w:after="0"/>
        <w:ind w:left="0"/>
        <w:jc w:val="both"/>
      </w:pPr>
      <w:r>
        <w:rPr>
          <w:rFonts w:ascii="Times New Roman"/>
          <w:b w:val="false"/>
          <w:i w:val="false"/>
          <w:color w:val="000000"/>
          <w:sz w:val="28"/>
        </w:rPr>
        <w:t>
      1) осы бірлескен әкімдік қаулысы мен мәслихат шешімін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3"/>
    <w:bookmarkStart w:name="z8" w:id="4"/>
    <w:p>
      <w:pPr>
        <w:spacing w:after="0"/>
        <w:ind w:left="0"/>
        <w:jc w:val="both"/>
      </w:pPr>
      <w:r>
        <w:rPr>
          <w:rFonts w:ascii="Times New Roman"/>
          <w:b w:val="false"/>
          <w:i w:val="false"/>
          <w:color w:val="000000"/>
          <w:sz w:val="28"/>
        </w:rPr>
        <w:t>
      2) осы бірлескен әкімдік қаулысы мен мәслихат шешімін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4"/>
    <w:bookmarkStart w:name="z9" w:id="5"/>
    <w:p>
      <w:pPr>
        <w:spacing w:after="0"/>
        <w:ind w:left="0"/>
        <w:jc w:val="both"/>
      </w:pPr>
      <w:r>
        <w:rPr>
          <w:rFonts w:ascii="Times New Roman"/>
          <w:b w:val="false"/>
          <w:i w:val="false"/>
          <w:color w:val="000000"/>
          <w:sz w:val="28"/>
        </w:rPr>
        <w:t>
      3) осы бірлескен әкімдік қаулысы мен мәслихат шешімін ресми жарияланғаннан кейін Басқарманың және Мәслихат аппаратының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бірлескен әкімдік қаулысы мен мәслихат шешімінің орындалуын бақылау облыс әкімінің жетекшілік ететін мәселелер жөніндегі орынбасарына және Мәслихат аппаратының басшысына жүктелсін.</w:t>
      </w:r>
    </w:p>
    <w:bookmarkEnd w:id="6"/>
    <w:bookmarkStart w:name="z11" w:id="7"/>
    <w:p>
      <w:pPr>
        <w:spacing w:after="0"/>
        <w:ind w:left="0"/>
        <w:jc w:val="both"/>
      </w:pPr>
      <w:r>
        <w:rPr>
          <w:rFonts w:ascii="Times New Roman"/>
          <w:b w:val="false"/>
          <w:i w:val="false"/>
          <w:color w:val="000000"/>
          <w:sz w:val="28"/>
        </w:rPr>
        <w:t xml:space="preserve">
      4. Осы бірлескен әкімдік қаулысы мен мәслихат шешімі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Ақсақалов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мәслихаты </w:t>
            </w:r>
            <w:r>
              <w:br/>
            </w:r>
            <w:r>
              <w:rPr>
                <w:rFonts w:ascii="Times New Roman"/>
                <w:b w:val="false"/>
                <w:i/>
                <w:color w:val="000000"/>
                <w:sz w:val="20"/>
              </w:rPr>
              <w:t xml:space="preserve">сессиясының төрағасы, </w:t>
            </w:r>
            <w:r>
              <w:br/>
            </w:r>
            <w:r>
              <w:rPr>
                <w:rFonts w:ascii="Times New Roman"/>
                <w:b w:val="false"/>
                <w:i/>
                <w:color w:val="000000"/>
                <w:sz w:val="20"/>
              </w:rPr>
              <w:t xml:space="preserve">облыстық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