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20ff5" w14:textId="e320f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2019 жылғы 11 сәуірдегі № 86 қаулысы. Солтүстік Қазақстан облысының Әділет департаментінде 2019 жылғы 15 сәуірде № 5344 болып тіркелді. Күші жойылды - Солтүстік Қазақстан облысы әкімдігінің 2020 жылғы 12 ақпандағы № 30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12.02.2020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регламенті бекітілсін.</w:t>
      </w:r>
    </w:p>
    <w:bookmarkEnd w:id="1"/>
    <w:bookmarkStart w:name="z6" w:id="2"/>
    <w:p>
      <w:pPr>
        <w:spacing w:after="0"/>
        <w:ind w:left="0"/>
        <w:jc w:val="both"/>
      </w:pPr>
      <w:r>
        <w:rPr>
          <w:rFonts w:ascii="Times New Roman"/>
          <w:b w:val="false"/>
          <w:i w:val="false"/>
          <w:color w:val="000000"/>
          <w:sz w:val="28"/>
        </w:rPr>
        <w:t xml:space="preserve">
      2.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регламентін бекіту туралы" Солтүстік Қазақстан облысы әкімдігінің 2017 жылғы 13 қазандағы № 411 </w:t>
      </w:r>
      <w:r>
        <w:rPr>
          <w:rFonts w:ascii="Times New Roman"/>
          <w:b w:val="false"/>
          <w:i w:val="false"/>
          <w:color w:val="000000"/>
          <w:sz w:val="28"/>
        </w:rPr>
        <w:t>қаулысының</w:t>
      </w:r>
      <w:r>
        <w:rPr>
          <w:rFonts w:ascii="Times New Roman"/>
          <w:b w:val="false"/>
          <w:i w:val="false"/>
          <w:color w:val="000000"/>
          <w:sz w:val="28"/>
        </w:rPr>
        <w:t xml:space="preserve"> (2017 жылғы 7 қарашада Қазақстан Республикасы нормативтік құқықтық актілерінің эталондық бақылау банкінде жарияланды, Нормативтік құқықтық актілерді мемлекеттік тіркеу тізілімінде № 4354 болып тіркелді) күші жойылды деп танылсын.</w:t>
      </w:r>
    </w:p>
    <w:bookmarkEnd w:id="2"/>
    <w:bookmarkStart w:name="z7" w:id="3"/>
    <w:p>
      <w:pPr>
        <w:spacing w:after="0"/>
        <w:ind w:left="0"/>
        <w:jc w:val="both"/>
      </w:pPr>
      <w:r>
        <w:rPr>
          <w:rFonts w:ascii="Times New Roman"/>
          <w:b w:val="false"/>
          <w:i w:val="false"/>
          <w:color w:val="000000"/>
          <w:sz w:val="28"/>
        </w:rPr>
        <w:t>
      3.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жетекшілік ететін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 "11" сәуірдегі № 86 қаулысымен бекітілді</w:t>
            </w:r>
          </w:p>
        </w:tc>
      </w:tr>
    </w:tbl>
    <w:bookmarkStart w:name="z15" w:id="9"/>
    <w:p>
      <w:pPr>
        <w:spacing w:after="0"/>
        <w:ind w:left="0"/>
        <w:jc w:val="left"/>
      </w:pPr>
      <w:r>
        <w:rPr>
          <w:rFonts w:ascii="Times New Roman"/>
          <w:b/>
          <w:i w:val="false"/>
          <w:color w:val="000000"/>
        </w:rPr>
        <w:t xml:space="preserve">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регламенті</w:t>
      </w:r>
    </w:p>
    <w:bookmarkEnd w:id="9"/>
    <w:bookmarkStart w:name="z16" w:id="10"/>
    <w:p>
      <w:pPr>
        <w:spacing w:after="0"/>
        <w:ind w:left="0"/>
        <w:jc w:val="left"/>
      </w:pPr>
      <w:r>
        <w:rPr>
          <w:rFonts w:ascii="Times New Roman"/>
          <w:b/>
          <w:i w:val="false"/>
          <w:color w:val="000000"/>
        </w:rPr>
        <w:t xml:space="preserve"> 1. Жалпы ережелер</w:t>
      </w:r>
    </w:p>
    <w:bookmarkEnd w:id="10"/>
    <w:bookmarkStart w:name="z17" w:id="11"/>
    <w:p>
      <w:pPr>
        <w:spacing w:after="0"/>
        <w:ind w:left="0"/>
        <w:jc w:val="both"/>
      </w:pPr>
      <w:r>
        <w:rPr>
          <w:rFonts w:ascii="Times New Roman"/>
          <w:b w:val="false"/>
          <w:i w:val="false"/>
          <w:color w:val="000000"/>
          <w:sz w:val="28"/>
        </w:rPr>
        <w:t xml:space="preserve">
      1.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регламенті (бұдан әрі - Регламент)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стандартын бекіту туралы" Қазақстан Республикасы Ауыл шаруашылығы министрінің 2017 жылғы 10 наурыздағы № 115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15136 болып тіркелді) бекітілген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стандартының (бұдан әрі – Стандарт) негізінде әзірленді.</w:t>
      </w:r>
    </w:p>
    <w:bookmarkEnd w:id="11"/>
    <w:bookmarkStart w:name="z18" w:id="12"/>
    <w:p>
      <w:pPr>
        <w:spacing w:after="0"/>
        <w:ind w:left="0"/>
        <w:jc w:val="both"/>
      </w:pPr>
      <w:r>
        <w:rPr>
          <w:rFonts w:ascii="Times New Roman"/>
          <w:b w:val="false"/>
          <w:i w:val="false"/>
          <w:color w:val="000000"/>
          <w:sz w:val="28"/>
        </w:rPr>
        <w:t>
      2.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қызметті (бұдан әрі – мемлекеттік көрсетілетін қызмет) облыстың жергілікті атқарушы органы ("Солтүстік Қазақстан облысы әкімдігінің ауыл шаруашылығы басқармасы" коммуналдық мемлекеттік мекемесі) (бұдан әрі – көрсетілетін қызметті беруші) көрсетеді.</w:t>
      </w:r>
    </w:p>
    <w:bookmarkEnd w:id="12"/>
    <w:bookmarkStart w:name="z19" w:id="13"/>
    <w:p>
      <w:pPr>
        <w:spacing w:after="0"/>
        <w:ind w:left="0"/>
        <w:jc w:val="both"/>
      </w:pPr>
      <w:r>
        <w:rPr>
          <w:rFonts w:ascii="Times New Roman"/>
          <w:b w:val="false"/>
          <w:i w:val="false"/>
          <w:color w:val="000000"/>
          <w:sz w:val="28"/>
        </w:rPr>
        <w:t xml:space="preserve">
      3. Өтінімдерді (өтпелі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 </w:t>
      </w:r>
    </w:p>
    <w:bookmarkEnd w:id="13"/>
    <w:bookmarkStart w:name="z20" w:id="14"/>
    <w:p>
      <w:pPr>
        <w:spacing w:after="0"/>
        <w:ind w:left="0"/>
        <w:jc w:val="both"/>
      </w:pPr>
      <w:r>
        <w:rPr>
          <w:rFonts w:ascii="Times New Roman"/>
          <w:b w:val="false"/>
          <w:i w:val="false"/>
          <w:color w:val="000000"/>
          <w:sz w:val="28"/>
        </w:rPr>
        <w:t xml:space="preserve">
      4. Мемлекеттік қызметті көрсету нысаны: электрондық (толық автоматтандырылған). </w:t>
      </w:r>
    </w:p>
    <w:bookmarkEnd w:id="14"/>
    <w:bookmarkStart w:name="z21" w:id="15"/>
    <w:p>
      <w:pPr>
        <w:spacing w:after="0"/>
        <w:ind w:left="0"/>
        <w:jc w:val="both"/>
      </w:pPr>
      <w:r>
        <w:rPr>
          <w:rFonts w:ascii="Times New Roman"/>
          <w:b w:val="false"/>
          <w:i w:val="false"/>
          <w:color w:val="000000"/>
          <w:sz w:val="28"/>
        </w:rPr>
        <w:t xml:space="preserve">
      5. Мемлекеттік қызметті көрсету нәтижесі – субсидияны аудару туралы хабарлама не осы Регламенттің 12-тармағымен көзделген жағдайларда және негіздер бойынша мемлекеттік қызметті көрсетуден уәжді бас тарту. </w:t>
      </w:r>
    </w:p>
    <w:bookmarkEnd w:id="15"/>
    <w:bookmarkStart w:name="z22" w:id="16"/>
    <w:p>
      <w:pPr>
        <w:spacing w:after="0"/>
        <w:ind w:left="0"/>
        <w:jc w:val="both"/>
      </w:pPr>
      <w:r>
        <w:rPr>
          <w:rFonts w:ascii="Times New Roman"/>
          <w:b w:val="false"/>
          <w:i w:val="false"/>
          <w:color w:val="000000"/>
          <w:sz w:val="28"/>
        </w:rPr>
        <w:t xml:space="preserve">
      Мемлекеттік қызмет заңды тұлғаларға (бұдан әрі – көрсетілетін қызметті алушы) тегін көрсетіледі. </w:t>
      </w:r>
    </w:p>
    <w:bookmarkEnd w:id="16"/>
    <w:bookmarkStart w:name="z23" w:id="17"/>
    <w:p>
      <w:pPr>
        <w:spacing w:after="0"/>
        <w:ind w:left="0"/>
        <w:jc w:val="both"/>
      </w:pPr>
      <w:r>
        <w:rPr>
          <w:rFonts w:ascii="Times New Roman"/>
          <w:b w:val="false"/>
          <w:i w:val="false"/>
          <w:color w:val="000000"/>
          <w:sz w:val="28"/>
        </w:rPr>
        <w:t xml:space="preserve">
      Көрсетілетін қызметті алушыға Стандартқа 1 және 2-қосымшаларға сәйкес электрондық құжат нысанында мемлекеттік қызметті көрсету нәтижесі туралы хабарлама жолданады. Хабарлама субсидиялаудың ақпараттық жүйесінде тіркелу кезінде көрсетілетін қызметті алушы көрсеткен электрондық поштаға жолданады. </w:t>
      </w:r>
    </w:p>
    <w:bookmarkEnd w:id="17"/>
    <w:bookmarkStart w:name="z24" w:id="18"/>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18"/>
    <w:bookmarkStart w:name="z25" w:id="19"/>
    <w:p>
      <w:pPr>
        <w:spacing w:after="0"/>
        <w:ind w:left="0"/>
        <w:jc w:val="both"/>
      </w:pPr>
      <w:r>
        <w:rPr>
          <w:rFonts w:ascii="Times New Roman"/>
          <w:b w:val="false"/>
          <w:i w:val="false"/>
          <w:color w:val="000000"/>
          <w:sz w:val="28"/>
        </w:rPr>
        <w:t xml:space="preserve">
      Порталдың жұмыс кестесі – жөндеу жұмыстарын жүргізумен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күндерінде жүгінсе, өтінімдерді қабылдау және мемлекеттік қызметті көрсету нәтижелерін беру келесі жұмыс күні жүзеге асырылады).</w:t>
      </w:r>
    </w:p>
    <w:bookmarkEnd w:id="19"/>
    <w:bookmarkStart w:name="z26" w:id="20"/>
    <w:p>
      <w:pPr>
        <w:spacing w:after="0"/>
        <w:ind w:left="0"/>
        <w:jc w:val="both"/>
      </w:pPr>
      <w:r>
        <w:rPr>
          <w:rFonts w:ascii="Times New Roman"/>
          <w:b w:val="false"/>
          <w:i w:val="false"/>
          <w:color w:val="000000"/>
          <w:sz w:val="28"/>
        </w:rPr>
        <w:t>
      Көрсетілетін қызметті берушінің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Заң) 5-бабына сәйкес демалыс және мереке күндерін қоспағанда, дүйсенбі – жұма аралығында, сағат 13.00-ден 14.30-ға дейінгі түскі үзіліспен, сағат 9.00-ден 18.30-ға дейін.</w:t>
      </w:r>
    </w:p>
    <w:bookmarkEnd w:id="20"/>
    <w:bookmarkStart w:name="z27" w:id="2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іс-қимылдары тәртібін сипаттау</w:t>
      </w:r>
    </w:p>
    <w:bookmarkEnd w:id="21"/>
    <w:bookmarkStart w:name="z28" w:id="22"/>
    <w:p>
      <w:pPr>
        <w:spacing w:after="0"/>
        <w:ind w:left="0"/>
        <w:jc w:val="both"/>
      </w:pPr>
      <w:r>
        <w:rPr>
          <w:rFonts w:ascii="Times New Roman"/>
          <w:b w:val="false"/>
          <w:i w:val="false"/>
          <w:color w:val="000000"/>
          <w:sz w:val="28"/>
        </w:rPr>
        <w:t xml:space="preserve">
      6. Көрсетілетін қызметті алушы порталға көрсетілетін қызметті алушының электрондық цифрлық қолтаңбасымен (бұдан әрі - ЭЦП) куәландырылған электрондық құжат нысанында Стандартқа 3-қосымшаға сәйкес субсидиялар алуға арналған өтінім ұсынады. </w:t>
      </w:r>
    </w:p>
    <w:bookmarkEnd w:id="22"/>
    <w:bookmarkStart w:name="z29" w:id="23"/>
    <w:p>
      <w:pPr>
        <w:spacing w:after="0"/>
        <w:ind w:left="0"/>
        <w:jc w:val="both"/>
      </w:pPr>
      <w:r>
        <w:rPr>
          <w:rFonts w:ascii="Times New Roman"/>
          <w:b w:val="false"/>
          <w:i w:val="false"/>
          <w:color w:val="000000"/>
          <w:sz w:val="28"/>
        </w:rPr>
        <w:t xml:space="preserve">
      Өтінімнің қабылданғанын субсидиялаудың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мәртебе растайды. </w:t>
      </w:r>
    </w:p>
    <w:bookmarkEnd w:id="23"/>
    <w:bookmarkStart w:name="z30" w:id="24"/>
    <w:p>
      <w:pPr>
        <w:spacing w:after="0"/>
        <w:ind w:left="0"/>
        <w:jc w:val="both"/>
      </w:pPr>
      <w:r>
        <w:rPr>
          <w:rFonts w:ascii="Times New Roman"/>
          <w:b w:val="false"/>
          <w:i w:val="false"/>
          <w:color w:val="000000"/>
          <w:sz w:val="28"/>
        </w:rPr>
        <w:t>
      7. Мемлекеттік қызметті көрсету процесінің құрамына кіретін әрбір рәсімнің (іс-қимылдың) мазмұны және оның орындалу ұзақтығы:</w:t>
      </w:r>
    </w:p>
    <w:bookmarkEnd w:id="24"/>
    <w:bookmarkStart w:name="z31" w:id="25"/>
    <w:p>
      <w:pPr>
        <w:spacing w:after="0"/>
        <w:ind w:left="0"/>
        <w:jc w:val="both"/>
      </w:pPr>
      <w:r>
        <w:rPr>
          <w:rFonts w:ascii="Times New Roman"/>
          <w:b w:val="false"/>
          <w:i w:val="false"/>
          <w:color w:val="000000"/>
          <w:sz w:val="28"/>
        </w:rPr>
        <w:t>
      1) көрсетілетін қызмет берушінің маманы өтінімді қабылдайды және тіркейді – 1 (бір) жұмыс күні;</w:t>
      </w:r>
    </w:p>
    <w:bookmarkEnd w:id="25"/>
    <w:bookmarkStart w:name="z32" w:id="26"/>
    <w:p>
      <w:pPr>
        <w:spacing w:after="0"/>
        <w:ind w:left="0"/>
        <w:jc w:val="both"/>
      </w:pPr>
      <w:r>
        <w:rPr>
          <w:rFonts w:ascii="Times New Roman"/>
          <w:b w:val="false"/>
          <w:i w:val="false"/>
          <w:color w:val="000000"/>
          <w:sz w:val="28"/>
        </w:rPr>
        <w:t>
      2) көрсетілетін қызметті берушінің қаржыландыру және бухгалтерлік есеп бөлімінің жауапты орындаушысы қаржыландыру жоспарына сәйкес субсидияларды төлеуге берілетін төлем тапсырмаларын қалыптастырады – 2 (екі) жұмыс күні.</w:t>
      </w:r>
    </w:p>
    <w:bookmarkEnd w:id="26"/>
    <w:bookmarkStart w:name="z33" w:id="27"/>
    <w:p>
      <w:pPr>
        <w:spacing w:after="0"/>
        <w:ind w:left="0"/>
        <w:jc w:val="both"/>
      </w:pPr>
      <w:r>
        <w:rPr>
          <w:rFonts w:ascii="Times New Roman"/>
          <w:b w:val="false"/>
          <w:i w:val="false"/>
          <w:color w:val="000000"/>
          <w:sz w:val="28"/>
        </w:rPr>
        <w:t>
      8. Келесі рәсімді (іс-қимылды) орындауды бастауға негіз болатын мемлекеттік қызмет көрсету рәсімінің (іс-қимылдың) нәтижесі:</w:t>
      </w:r>
    </w:p>
    <w:bookmarkEnd w:id="27"/>
    <w:bookmarkStart w:name="z34" w:id="28"/>
    <w:p>
      <w:pPr>
        <w:spacing w:after="0"/>
        <w:ind w:left="0"/>
        <w:jc w:val="both"/>
      </w:pPr>
      <w:r>
        <w:rPr>
          <w:rFonts w:ascii="Times New Roman"/>
          <w:b w:val="false"/>
          <w:i w:val="false"/>
          <w:color w:val="000000"/>
          <w:sz w:val="28"/>
        </w:rPr>
        <w:t>
      1) көрсетілетін қызметті берушінің маманы өтінімді қабылдайды;</w:t>
      </w:r>
    </w:p>
    <w:bookmarkEnd w:id="28"/>
    <w:bookmarkStart w:name="z35" w:id="29"/>
    <w:p>
      <w:pPr>
        <w:spacing w:after="0"/>
        <w:ind w:left="0"/>
        <w:jc w:val="both"/>
      </w:pPr>
      <w:r>
        <w:rPr>
          <w:rFonts w:ascii="Times New Roman"/>
          <w:b w:val="false"/>
          <w:i w:val="false"/>
          <w:color w:val="000000"/>
          <w:sz w:val="28"/>
        </w:rPr>
        <w:t xml:space="preserve">
      2) көрсетілетін қызметті берушінің қаржыландыру және бухгалтерлік есеп бөлімінің жауапты орындаушысы субсидияларды төлеуге берілетін төлем тапсырмаларын субсидиялауды ақпараттық жүйеде қалыптастырады. </w:t>
      </w:r>
    </w:p>
    <w:bookmarkEnd w:id="29"/>
    <w:bookmarkStart w:name="z36" w:id="30"/>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30"/>
    <w:bookmarkStart w:name="z37" w:id="31"/>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бөлімшелердің (қызметкерлердің) тізбесі:</w:t>
      </w:r>
    </w:p>
    <w:bookmarkEnd w:id="31"/>
    <w:bookmarkStart w:name="z38" w:id="32"/>
    <w:p>
      <w:pPr>
        <w:spacing w:after="0"/>
        <w:ind w:left="0"/>
        <w:jc w:val="both"/>
      </w:pPr>
      <w:r>
        <w:rPr>
          <w:rFonts w:ascii="Times New Roman"/>
          <w:b w:val="false"/>
          <w:i w:val="false"/>
          <w:color w:val="000000"/>
          <w:sz w:val="28"/>
        </w:rPr>
        <w:t>
      1) көрсетілетін қызметті берушінің маманы;</w:t>
      </w:r>
    </w:p>
    <w:bookmarkEnd w:id="32"/>
    <w:bookmarkStart w:name="z39" w:id="33"/>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33"/>
    <w:bookmarkStart w:name="z40" w:id="34"/>
    <w:p>
      <w:pPr>
        <w:spacing w:after="0"/>
        <w:ind w:left="0"/>
        <w:jc w:val="both"/>
      </w:pPr>
      <w:r>
        <w:rPr>
          <w:rFonts w:ascii="Times New Roman"/>
          <w:b w:val="false"/>
          <w:i w:val="false"/>
          <w:color w:val="000000"/>
          <w:sz w:val="28"/>
        </w:rPr>
        <w:t>
      10. Әрбiр рәсiмнiң (іс-қимылдың) ұзақтығын көрсете отырып әрбiр рәсiмнiң (іс-қимылдарды) өту реттілігін сипаттау:</w:t>
      </w:r>
    </w:p>
    <w:bookmarkEnd w:id="34"/>
    <w:bookmarkStart w:name="z41" w:id="35"/>
    <w:p>
      <w:pPr>
        <w:spacing w:after="0"/>
        <w:ind w:left="0"/>
        <w:jc w:val="both"/>
      </w:pPr>
      <w:r>
        <w:rPr>
          <w:rFonts w:ascii="Times New Roman"/>
          <w:b w:val="false"/>
          <w:i w:val="false"/>
          <w:color w:val="000000"/>
          <w:sz w:val="28"/>
        </w:rPr>
        <w:t>
      Мемлекеттік қызмет көрсету процесінің құрамына кіретін әрбір рәсімнің (іс-қимылдың) мазмұны, оны орындау ұзақтығы:</w:t>
      </w:r>
    </w:p>
    <w:bookmarkEnd w:id="35"/>
    <w:bookmarkStart w:name="z42" w:id="36"/>
    <w:p>
      <w:pPr>
        <w:spacing w:after="0"/>
        <w:ind w:left="0"/>
        <w:jc w:val="both"/>
      </w:pPr>
      <w:r>
        <w:rPr>
          <w:rFonts w:ascii="Times New Roman"/>
          <w:b w:val="false"/>
          <w:i w:val="false"/>
          <w:color w:val="000000"/>
          <w:sz w:val="28"/>
        </w:rPr>
        <w:t>
      1) көрсетілетін қызмет берушінің маманы өтінімді қабылдайды және тіркейді – 1 (бір) жұмыс күні;</w:t>
      </w:r>
    </w:p>
    <w:bookmarkEnd w:id="36"/>
    <w:bookmarkStart w:name="z43" w:id="37"/>
    <w:p>
      <w:pPr>
        <w:spacing w:after="0"/>
        <w:ind w:left="0"/>
        <w:jc w:val="both"/>
      </w:pPr>
      <w:r>
        <w:rPr>
          <w:rFonts w:ascii="Times New Roman"/>
          <w:b w:val="false"/>
          <w:i w:val="false"/>
          <w:color w:val="000000"/>
          <w:sz w:val="28"/>
        </w:rPr>
        <w:t>
      2) көрсетілетін қызметті берушінің қаржыландыру және бухгалтерлік есеп бөлімінің жауапты орындаушысы қаржыландыру жоспарына сәйкес субсидияларды төлеуге берілетін төлем тапсырмаларын қалыптастырады – 2 (екі) жұмыс күні.</w:t>
      </w:r>
    </w:p>
    <w:bookmarkEnd w:id="37"/>
    <w:bookmarkStart w:name="z44" w:id="38"/>
    <w:p>
      <w:pPr>
        <w:spacing w:after="0"/>
        <w:ind w:left="0"/>
        <w:jc w:val="left"/>
      </w:pPr>
      <w:r>
        <w:rPr>
          <w:rFonts w:ascii="Times New Roman"/>
          <w:b/>
          <w:i w:val="false"/>
          <w:color w:val="000000"/>
        </w:rPr>
        <w:t xml:space="preserve"> 4. Мемлекеттік қызметті көрсету процесінде Мемлекеттік корпорациямен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38"/>
    <w:bookmarkStart w:name="z45" w:id="39"/>
    <w:p>
      <w:pPr>
        <w:spacing w:after="0"/>
        <w:ind w:left="0"/>
        <w:jc w:val="both"/>
      </w:pPr>
      <w:r>
        <w:rPr>
          <w:rFonts w:ascii="Times New Roman"/>
          <w:b w:val="false"/>
          <w:i w:val="false"/>
          <w:color w:val="000000"/>
          <w:sz w:val="28"/>
        </w:rPr>
        <w:t xml:space="preserve">
      11. Портал арқылы мемлекеттік қызметті көрсету кезінде көрсетілетін қызметті беруші мен көрсетілетін қызмет алушының жүгіну тәртібін және рәсімдер реттілігін сипаттау: </w:t>
      </w:r>
    </w:p>
    <w:bookmarkEnd w:id="39"/>
    <w:bookmarkStart w:name="z46" w:id="40"/>
    <w:p>
      <w:pPr>
        <w:spacing w:after="0"/>
        <w:ind w:left="0"/>
        <w:jc w:val="both"/>
      </w:pPr>
      <w:r>
        <w:rPr>
          <w:rFonts w:ascii="Times New Roman"/>
          <w:b w:val="false"/>
          <w:i w:val="false"/>
          <w:color w:val="000000"/>
          <w:sz w:val="28"/>
        </w:rPr>
        <w:t xml:space="preserve">
      1) көрсетілетін қызметті алушы өзінің ЭЦҚ тіркеу куәлігінің көмегіменпорталда тіркеуді (авторландыруды) жүзеге асырады; </w:t>
      </w:r>
    </w:p>
    <w:bookmarkEnd w:id="40"/>
    <w:bookmarkStart w:name="z47" w:id="41"/>
    <w:p>
      <w:pPr>
        <w:spacing w:after="0"/>
        <w:ind w:left="0"/>
        <w:jc w:val="both"/>
      </w:pPr>
      <w:r>
        <w:rPr>
          <w:rFonts w:ascii="Times New Roman"/>
          <w:b w:val="false"/>
          <w:i w:val="false"/>
          <w:color w:val="000000"/>
          <w:sz w:val="28"/>
        </w:rPr>
        <w:t>
      2) көрсетілетін қызметті алушы электрондық мемлекеттік көрсетілетін қызметті таңдайды, электрондық сұраудың нысанын толтырады және құжаттар топтамасын бекітеді (болған жағдайда растайтын құжаттардың электрондық көшірмелері қоса беріледі);</w:t>
      </w:r>
    </w:p>
    <w:bookmarkEnd w:id="41"/>
    <w:bookmarkStart w:name="z48" w:id="42"/>
    <w:p>
      <w:pPr>
        <w:spacing w:after="0"/>
        <w:ind w:left="0"/>
        <w:jc w:val="both"/>
      </w:pPr>
      <w:r>
        <w:rPr>
          <w:rFonts w:ascii="Times New Roman"/>
          <w:b w:val="false"/>
          <w:i w:val="false"/>
          <w:color w:val="000000"/>
          <w:sz w:val="28"/>
        </w:rPr>
        <w:t>
      3) көрсетілетін қызметті алушының ЭЦҚ арқылы электрондық мемлекеттік қызметті көрсету үшін электрондық сұрауды куәландыру;</w:t>
      </w:r>
    </w:p>
    <w:bookmarkEnd w:id="42"/>
    <w:bookmarkStart w:name="z49" w:id="43"/>
    <w:p>
      <w:pPr>
        <w:spacing w:after="0"/>
        <w:ind w:left="0"/>
        <w:jc w:val="both"/>
      </w:pPr>
      <w:r>
        <w:rPr>
          <w:rFonts w:ascii="Times New Roman"/>
          <w:b w:val="false"/>
          <w:i w:val="false"/>
          <w:color w:val="000000"/>
          <w:sz w:val="28"/>
        </w:rPr>
        <w:t>
      4) көрсетілетін қызметті берушімен электрондық сұрауды өңдеу (тексеру, тіркеу);</w:t>
      </w:r>
    </w:p>
    <w:bookmarkEnd w:id="43"/>
    <w:bookmarkStart w:name="z50" w:id="44"/>
    <w:p>
      <w:pPr>
        <w:spacing w:after="0"/>
        <w:ind w:left="0"/>
        <w:jc w:val="both"/>
      </w:pPr>
      <w:r>
        <w:rPr>
          <w:rFonts w:ascii="Times New Roman"/>
          <w:b w:val="false"/>
          <w:i w:val="false"/>
          <w:color w:val="000000"/>
          <w:sz w:val="28"/>
        </w:rPr>
        <w:t>
      5) көрсетілетін қызметті алушының жеке кабинетінде мемлекеттік қызметтерді алу тарихында мемлекеттік қызмет көрсетудің электронды сұрау мәртебесі мен ұзақтығы туралы хабарландыруларды алу;</w:t>
      </w:r>
    </w:p>
    <w:bookmarkEnd w:id="44"/>
    <w:bookmarkStart w:name="z51" w:id="45"/>
    <w:p>
      <w:pPr>
        <w:spacing w:after="0"/>
        <w:ind w:left="0"/>
        <w:jc w:val="both"/>
      </w:pPr>
      <w:r>
        <w:rPr>
          <w:rFonts w:ascii="Times New Roman"/>
          <w:b w:val="false"/>
          <w:i w:val="false"/>
          <w:color w:val="000000"/>
          <w:sz w:val="28"/>
        </w:rPr>
        <w:t>
      6) көрсетілетін қызметті беруші мемлекеттік қызмет көрсету процесінде көрсетілетін қызметті берушінің құрылымдық бөлімшелерінің (қызметкерлерінің) рәсімдерін (іс-қимылдарын), өзара іс-қимылы реттілігін сипаттамасына сәйкес рәсімдерді (іс-қимылдарды) жүзеге асырады және ЭЦҚ қол қойылған электрондық құжат нысанында көрсетілген мемлекеттік қызмет нәтижесін қызметті алушының "жеке кабинетіне" жолдайды;</w:t>
      </w:r>
    </w:p>
    <w:bookmarkEnd w:id="45"/>
    <w:bookmarkStart w:name="z52" w:id="46"/>
    <w:p>
      <w:pPr>
        <w:spacing w:after="0"/>
        <w:ind w:left="0"/>
        <w:jc w:val="both"/>
      </w:pPr>
      <w:r>
        <w:rPr>
          <w:rFonts w:ascii="Times New Roman"/>
          <w:b w:val="false"/>
          <w:i w:val="false"/>
          <w:color w:val="000000"/>
          <w:sz w:val="28"/>
        </w:rPr>
        <w:t>
      7) көрсетілетін қызметті алушының жеке кабинетінде мемлекеттік көрсетілетін қызметті алу тарихында мемлекеттік қызмет нәтижесін көрсетілетін қызметті алушының алуы.</w:t>
      </w:r>
    </w:p>
    <w:bookmarkEnd w:id="46"/>
    <w:bookmarkStart w:name="z53" w:id="47"/>
    <w:p>
      <w:pPr>
        <w:spacing w:after="0"/>
        <w:ind w:left="0"/>
        <w:jc w:val="both"/>
      </w:pPr>
      <w:r>
        <w:rPr>
          <w:rFonts w:ascii="Times New Roman"/>
          <w:b w:val="false"/>
          <w:i w:val="false"/>
          <w:color w:val="000000"/>
          <w:sz w:val="28"/>
        </w:rPr>
        <w:t xml:space="preserve">
      Портал арқылы мемлекеттік қызметті көрсету кезінде мемлекеттік қызметті алушы мен қызметті берушінің өзара іс-қимылы реттілігінің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қызметті көрсету бизнес-процесстерінің анықтамалығында көрсетілген.</w:t>
      </w:r>
    </w:p>
    <w:bookmarkEnd w:id="47"/>
    <w:bookmarkStart w:name="z54" w:id="48"/>
    <w:p>
      <w:pPr>
        <w:spacing w:after="0"/>
        <w:ind w:left="0"/>
        <w:jc w:val="both"/>
      </w:pPr>
      <w:r>
        <w:rPr>
          <w:rFonts w:ascii="Times New Roman"/>
          <w:b w:val="false"/>
          <w:i w:val="false"/>
          <w:color w:val="000000"/>
          <w:sz w:val="28"/>
        </w:rPr>
        <w:t xml:space="preserve">
      12. Мемлекеттік қызметті көрсетуден бас тарту "Мемлекеттік көрсетілетін қызметтер туралы" Қазақстан Республикасының 2013 жылғы 15 сәуірдегі Заңының (бұдан әрі – Заң) 19-1-бабы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негіздер бойынша жүзеге асырылады.</w:t>
      </w:r>
    </w:p>
    <w:bookmarkEnd w:id="48"/>
    <w:bookmarkStart w:name="z55" w:id="49"/>
    <w:p>
      <w:pPr>
        <w:spacing w:after="0"/>
        <w:ind w:left="0"/>
        <w:jc w:val="left"/>
      </w:pPr>
      <w:r>
        <w:rPr>
          <w:rFonts w:ascii="Times New Roman"/>
          <w:b/>
          <w:i w:val="false"/>
          <w:color w:val="000000"/>
        </w:rPr>
        <w:t xml:space="preserve"> 5. Мемлекеттік қызмет көрсетудің, оның ішінде электрондық нысанда және Мемлекеттік корпорация арқылы ерекшеліктерді ескере отырып қойылатын өзге де талаптар</w:t>
      </w:r>
    </w:p>
    <w:bookmarkEnd w:id="49"/>
    <w:bookmarkStart w:name="z56" w:id="50"/>
    <w:p>
      <w:pPr>
        <w:spacing w:after="0"/>
        <w:ind w:left="0"/>
        <w:jc w:val="both"/>
      </w:pPr>
      <w:r>
        <w:rPr>
          <w:rFonts w:ascii="Times New Roman"/>
          <w:b w:val="false"/>
          <w:i w:val="false"/>
          <w:color w:val="000000"/>
          <w:sz w:val="28"/>
        </w:rPr>
        <w:t xml:space="preserve">
      13. Мемлекеттік қызметті көрсету мекенжайы ауыл шаруашылығы министрлігіңің www.mgov.kz интернет-ресурсы "Қолдау және көрсетілетін қызметтер" бөлімі, "Мемлекеттiк көрсетiлетiн қызметтер" кіші бөлімінде орналастырылған. </w:t>
      </w:r>
    </w:p>
    <w:bookmarkEnd w:id="50"/>
    <w:bookmarkStart w:name="z57" w:id="51"/>
    <w:p>
      <w:pPr>
        <w:spacing w:after="0"/>
        <w:ind w:left="0"/>
        <w:jc w:val="both"/>
      </w:pPr>
      <w:r>
        <w:rPr>
          <w:rFonts w:ascii="Times New Roman"/>
          <w:b w:val="false"/>
          <w:i w:val="false"/>
          <w:color w:val="000000"/>
          <w:sz w:val="28"/>
        </w:rPr>
        <w:t xml:space="preserve">
      14. Көрсетілетін қызметті алушының мемлекеттік қызметті көрсету тәртібі туралы ақпаратты қашықтықтан қол жеткізу режімінде мемлекеттік қызметті көрсету мәселелері жөніндегі Бірыңғай байланыс орталығы арқылы алу мүмкіндігі бар. </w:t>
      </w:r>
    </w:p>
    <w:bookmarkEnd w:id="51"/>
    <w:bookmarkStart w:name="z58" w:id="52"/>
    <w:p>
      <w:pPr>
        <w:spacing w:after="0"/>
        <w:ind w:left="0"/>
        <w:jc w:val="both"/>
      </w:pPr>
      <w:r>
        <w:rPr>
          <w:rFonts w:ascii="Times New Roman"/>
          <w:b w:val="false"/>
          <w:i w:val="false"/>
          <w:color w:val="000000"/>
          <w:sz w:val="28"/>
        </w:rPr>
        <w:t>
      15. Мемлекеттік қызметті көрсету мәселелері жөніндегі анықтама қызметтерінің байланыс телефондары порталда көрсетілген. Бірыңғай байланыс орталығы: 1414, 8-800-080-7777.</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регламентіне қосымша</w:t>
            </w:r>
          </w:p>
        </w:tc>
      </w:tr>
    </w:tbl>
    <w:bookmarkStart w:name="z60" w:id="53"/>
    <w:p>
      <w:pPr>
        <w:spacing w:after="0"/>
        <w:ind w:left="0"/>
        <w:jc w:val="left"/>
      </w:pPr>
      <w:r>
        <w:rPr>
          <w:rFonts w:ascii="Times New Roman"/>
          <w:b/>
          <w:i w:val="false"/>
          <w:color w:val="000000"/>
        </w:rPr>
        <w:t xml:space="preserve"> Портал арқылы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қызмет көрсету бизнес-процесстерінің анықтамалығы</w:t>
      </w:r>
    </w:p>
    <w:bookmarkEnd w:id="53"/>
    <w:bookmarkStart w:name="z61"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55"/>
    <w:p>
      <w:pPr>
        <w:spacing w:after="0"/>
        <w:ind w:left="0"/>
        <w:jc w:val="both"/>
      </w:pPr>
      <w:r>
        <w:rPr>
          <w:rFonts w:ascii="Times New Roman"/>
          <w:b w:val="false"/>
          <w:i w:val="false"/>
          <w:color w:val="000000"/>
          <w:sz w:val="28"/>
        </w:rPr>
        <w:t>
      Шартты белгілер:</w:t>
      </w:r>
    </w:p>
    <w:bookmarkEnd w:id="55"/>
    <w:bookmarkStart w:name="z63"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