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3e72" w14:textId="0593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жер қойнауын пайдалану саласындағы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2019 жылғы 12 сәуірдегі № 91 қаулысы. Солтүстік Қазақстан облысының Әділет департаментінде 2019 жылғы 16 сәуірде № 5350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Мынадай Солтүстік Қазақстан облысының әкімдігі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1) "</w:t>
      </w:r>
      <w:r>
        <w:rPr>
          <w:rFonts w:ascii="Times New Roman"/>
          <w:b w:val="false"/>
          <w:i w:val="false"/>
          <w:color w:val="000000"/>
          <w:sz w:val="28"/>
        </w:rPr>
        <w:t>Құрамында кең таралған пайдалы қазбалар бар, тендерге немесе аукционға шығаруға жататын жер қойнауы учаскелерінің тізбесін бекіту туралы</w:t>
      </w:r>
      <w:r>
        <w:rPr>
          <w:rFonts w:ascii="Times New Roman"/>
          <w:b w:val="false"/>
          <w:i w:val="false"/>
          <w:color w:val="000000"/>
          <w:sz w:val="28"/>
        </w:rPr>
        <w:t>" Солтүстік Қазақстан облысы әкімдігінің 2016 жылғы 27 мамырдағы № 187 (2016 жылғы 12 шілде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3801 болып тіркелді);</w:t>
      </w:r>
    </w:p>
    <w:bookmarkEnd w:id="2"/>
    <w:bookmarkStart w:name="z7" w:id="3"/>
    <w:p>
      <w:pPr>
        <w:spacing w:after="0"/>
        <w:ind w:left="0"/>
        <w:jc w:val="both"/>
      </w:pPr>
      <w:r>
        <w:rPr>
          <w:rFonts w:ascii="Times New Roman"/>
          <w:b w:val="false"/>
          <w:i w:val="false"/>
          <w:color w:val="000000"/>
          <w:sz w:val="28"/>
        </w:rPr>
        <w:t>
      2) "</w:t>
      </w:r>
      <w:r>
        <w:rPr>
          <w:rFonts w:ascii="Times New Roman"/>
          <w:b w:val="false"/>
          <w:i w:val="false"/>
          <w:color w:val="000000"/>
          <w:sz w:val="28"/>
        </w:rPr>
        <w:t>Құрамында кең таралған пайдалы қазбалар бар, тендерге немесе аукционға шығаруға жататын жер қойнауы учаскелерінің тізбесін бекіту туралы" Солтүстік Қазақстан облысы әкімдігінің 2016 жылғы 27 мамырдағы № 187 қаулысына өзгеріс енгізу туралы</w:t>
      </w:r>
      <w:r>
        <w:rPr>
          <w:rFonts w:ascii="Times New Roman"/>
          <w:b w:val="false"/>
          <w:i w:val="false"/>
          <w:color w:val="000000"/>
          <w:sz w:val="28"/>
        </w:rPr>
        <w:t>" Солтүстік Қазақстан облысы әкімдігінің 2017 жылғы 01 тамыздағы № 299 (2017 жылғы 14 тамыз Қазақстан Республикасы нормативтік құқықтық актілерінің эталондық бақылау банкінде электрондық түрде жарияланды, Нормативтік құқықтық актілерді мемлекеттік тіркеу тізілімінде № 4284 болып тіркелді).</w:t>
      </w:r>
    </w:p>
    <w:bookmarkEnd w:id="3"/>
    <w:bookmarkStart w:name="z8" w:id="4"/>
    <w:p>
      <w:pPr>
        <w:spacing w:after="0"/>
        <w:ind w:left="0"/>
        <w:jc w:val="both"/>
      </w:pPr>
      <w:r>
        <w:rPr>
          <w:rFonts w:ascii="Times New Roman"/>
          <w:b w:val="false"/>
          <w:i w:val="false"/>
          <w:color w:val="000000"/>
          <w:sz w:val="28"/>
        </w:rPr>
        <w:t>
      2. "Солтүстік Қазақстан облысы әкімдігінің индустриялық-инновациялық даму басқармасы" коммуналдық мемлекеттік мекемесі мыналарды Қазақстан Республикасының заңнамасында белгіленген тәртіпте қамтамасыз етсін:</w:t>
      </w:r>
    </w:p>
    <w:bookmarkEnd w:id="4"/>
    <w:bookmarkStart w:name="z9" w:id="5"/>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5"/>
    <w:bookmarkStart w:name="z10" w:id="6"/>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6"/>
    <w:bookmarkStart w:name="z11" w:id="7"/>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мәселелері жөніндегі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