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db3d" w14:textId="105d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18 сәуірдегі № 102 қаулысы. Солтүстік Қазақстан облысының Әділет департаментінде 2019 жылғы 19 сәуірде № 5358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"Тұқым шаруашылығын дамытуды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мынадай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Тұқым шаруашылығын дамытуды субсидиялау" мемлекеттік көрсетілетін қызмет регламентін бекіту туралы</w:t>
      </w:r>
      <w:r>
        <w:rPr>
          <w:rFonts w:ascii="Times New Roman"/>
          <w:b w:val="false"/>
          <w:i w:val="false"/>
          <w:color w:val="000000"/>
          <w:sz w:val="28"/>
        </w:rPr>
        <w:t>" 2017 жылғы 17 қарашадағы № 458 (2017 жылғы 13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4390 болып тіркелді);</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Тұқым шаруашылығын дамытуды субсидиялау" мемлекеттік көрсетілетін қызмет регламентін бекіту туралы" Солтүстік Қазақстан облысы әкімдігінің 2017 жылғы 17 қарашадағы № 458 қаулысына өзгеріс енгізу туралы</w:t>
      </w:r>
      <w:r>
        <w:rPr>
          <w:rFonts w:ascii="Times New Roman"/>
          <w:b w:val="false"/>
          <w:i w:val="false"/>
          <w:color w:val="000000"/>
          <w:sz w:val="28"/>
        </w:rPr>
        <w:t>" 2019 жылғы 31 қаңтардағы № 18 (2019 жылғы 13 ақпанда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5221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"18" сәуірдегі №102 қаулысымен бекітілді</w:t>
            </w:r>
          </w:p>
        </w:tc>
      </w:tr>
    </w:tbl>
    <w:bookmarkStart w:name="z17" w:id="11"/>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11"/>
    <w:bookmarkStart w:name="z18"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 регламенті (бұдан әрі - Регламент)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11455 болып тіркелді) бекітілген "Тұқым шаруашылығын дамытуды субсидиялау" мемлекеттік көрсетілетін қызмет стандартының (бұдан әрі – Стандарт) негізінде әзірленді.</w:t>
      </w:r>
    </w:p>
    <w:bookmarkEnd w:id="13"/>
    <w:bookmarkStart w:name="z20" w:id="14"/>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Петропавл қаласының жергілікті атқарушы органдарымен (бұдан әрі – көрсетілетін қызметті беруші) көрсетіледі.</w:t>
      </w:r>
    </w:p>
    <w:bookmarkEnd w:id="14"/>
    <w:bookmarkStart w:name="z21" w:id="15"/>
    <w:p>
      <w:pPr>
        <w:spacing w:after="0"/>
        <w:ind w:left="0"/>
        <w:jc w:val="both"/>
      </w:pPr>
      <w:r>
        <w:rPr>
          <w:rFonts w:ascii="Times New Roman"/>
          <w:b w:val="false"/>
          <w:i w:val="false"/>
          <w:color w:val="000000"/>
          <w:sz w:val="28"/>
        </w:rPr>
        <w:t xml:space="preserve">
      3.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End w:id="15"/>
    <w:bookmarkStart w:name="z22" w:id="16"/>
    <w:p>
      <w:pPr>
        <w:spacing w:after="0"/>
        <w:ind w:left="0"/>
        <w:jc w:val="both"/>
      </w:pPr>
      <w:r>
        <w:rPr>
          <w:rFonts w:ascii="Times New Roman"/>
          <w:b w:val="false"/>
          <w:i w:val="false"/>
          <w:color w:val="000000"/>
          <w:sz w:val="28"/>
        </w:rPr>
        <w:t xml:space="preserve">
      4. Мемлекеттік қызметті көрсету мерзімі – 3 (үш) жұмыс күні. </w:t>
      </w:r>
    </w:p>
    <w:bookmarkEnd w:id="16"/>
    <w:bookmarkStart w:name="z23" w:id="17"/>
    <w:p>
      <w:pPr>
        <w:spacing w:after="0"/>
        <w:ind w:left="0"/>
        <w:jc w:val="both"/>
      </w:pPr>
      <w:r>
        <w:rPr>
          <w:rFonts w:ascii="Times New Roman"/>
          <w:b w:val="false"/>
          <w:i w:val="false"/>
          <w:color w:val="000000"/>
          <w:sz w:val="28"/>
        </w:rPr>
        <w:t xml:space="preserve">
      Бұл ретте, өтпелі өтінім берген кезде мемлекеттік қызметті көрсету мерзімі күнтізбелік 15 (он бес) күнге ұлғаяды. </w:t>
      </w:r>
    </w:p>
    <w:bookmarkEnd w:id="17"/>
    <w:bookmarkStart w:name="z24" w:id="18"/>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8"/>
    <w:bookmarkStart w:name="z25" w:id="19"/>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(бұдан әрі – хабарлама) не осы Регламенттің 13-тармағымен көзделген жағдайларда және негіздер бойынша мемлекеттік қызметті көрсетуден уәжді бас тарту. </w:t>
      </w:r>
    </w:p>
    <w:bookmarkEnd w:id="19"/>
    <w:bookmarkStart w:name="z26" w:id="20"/>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0"/>
    <w:bookmarkStart w:name="z27" w:id="21"/>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21"/>
    <w:bookmarkStart w:name="z28" w:id="22"/>
    <w:p>
      <w:pPr>
        <w:spacing w:after="0"/>
        <w:ind w:left="0"/>
        <w:jc w:val="both"/>
      </w:pPr>
      <w:r>
        <w:rPr>
          <w:rFonts w:ascii="Times New Roman"/>
          <w:b w:val="false"/>
          <w:i w:val="false"/>
          <w:color w:val="000000"/>
          <w:sz w:val="28"/>
        </w:rPr>
        <w:t>
      Көрсетілетін қызметті алушыға Стандартқа 1 және 2-қосымшаларға сәйкес нысандар бойынша электрондық құжат нысанында мемлекеттік қызметті көрсету нәтижесі туралы хабарлама жолданады. Хабарлама субсидиялаудың ақпараттық жүйесінде тіркелген кезде көрсетілетін қызметті алушы көрсеткен электрондық пошта мекенжайына жолданады.</w:t>
      </w:r>
    </w:p>
    <w:bookmarkEnd w:id="22"/>
    <w:bookmarkStart w:name="z29" w:id="23"/>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күндерінде жүгінсе, өтінімдерді қабылдау және мемлекеттік қызметті көрсету нәтижелерін беру келесі жұмыс күні жүзеге асырылады).</w:t>
      </w:r>
    </w:p>
    <w:bookmarkEnd w:id="23"/>
    <w:bookmarkStart w:name="z30" w:id="24"/>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17.30-ға дейін.</w:t>
      </w:r>
    </w:p>
    <w:bookmarkEnd w:id="24"/>
    <w:bookmarkStart w:name="z31"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5"/>
    <w:bookmarkStart w:name="z32" w:id="26"/>
    <w:p>
      <w:pPr>
        <w:spacing w:after="0"/>
        <w:ind w:left="0"/>
        <w:jc w:val="both"/>
      </w:pPr>
      <w:r>
        <w:rPr>
          <w:rFonts w:ascii="Times New Roman"/>
          <w:b w:val="false"/>
          <w:i w:val="false"/>
          <w:color w:val="000000"/>
          <w:sz w:val="28"/>
        </w:rPr>
        <w:t xml:space="preserve">
      7. Көрсетілетін қызметті алушы порталға электрондық цифрлық қолтаңбасымен куәландыратын электрондық құжат нысанында: </w:t>
      </w:r>
    </w:p>
    <w:bookmarkEnd w:id="26"/>
    <w:bookmarkStart w:name="z33" w:id="27"/>
    <w:p>
      <w:pPr>
        <w:spacing w:after="0"/>
        <w:ind w:left="0"/>
        <w:jc w:val="both"/>
      </w:pPr>
      <w:r>
        <w:rPr>
          <w:rFonts w:ascii="Times New Roman"/>
          <w:b w:val="false"/>
          <w:i w:val="false"/>
          <w:color w:val="000000"/>
          <w:sz w:val="28"/>
        </w:rPr>
        <w:t>
      1) Стандартқа 3-қосымшаға сәйкес нысан бойынша норма бойынша нақты босатылған элиталық тұқымдар және (немесе) бірінші репродукция тұқымдары үшін субсидия алуға арналған өтінімді;</w:t>
      </w:r>
    </w:p>
    <w:bookmarkEnd w:id="27"/>
    <w:bookmarkStart w:name="z34" w:id="28"/>
    <w:p>
      <w:pPr>
        <w:spacing w:after="0"/>
        <w:ind w:left="0"/>
        <w:jc w:val="both"/>
      </w:pPr>
      <w:r>
        <w:rPr>
          <w:rFonts w:ascii="Times New Roman"/>
          <w:b w:val="false"/>
          <w:i w:val="false"/>
          <w:color w:val="000000"/>
          <w:sz w:val="28"/>
        </w:rPr>
        <w:t>
      2) Стандартқа 4-қосымшаға сәйкес нысан бойынша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өтінімді;</w:t>
      </w:r>
    </w:p>
    <w:bookmarkEnd w:id="28"/>
    <w:bookmarkStart w:name="z35" w:id="29"/>
    <w:p>
      <w:pPr>
        <w:spacing w:after="0"/>
        <w:ind w:left="0"/>
        <w:jc w:val="both"/>
      </w:pPr>
      <w:r>
        <w:rPr>
          <w:rFonts w:ascii="Times New Roman"/>
          <w:b w:val="false"/>
          <w:i w:val="false"/>
          <w:color w:val="000000"/>
          <w:sz w:val="28"/>
        </w:rPr>
        <w:t>
      3) Стандартқа 5-қосымшаға сәйкес нысан бойынша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 тиесілі субсидияларды төлеу туралы өтпелі өтiнiмді ұсынады.</w:t>
      </w:r>
    </w:p>
    <w:bookmarkEnd w:id="29"/>
    <w:bookmarkStart w:name="z36" w:id="30"/>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30"/>
    <w:bookmarkStart w:name="z37" w:id="31"/>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және оның орындалу ұзақтығы:</w:t>
      </w:r>
    </w:p>
    <w:bookmarkEnd w:id="31"/>
    <w:bookmarkStart w:name="z38" w:id="32"/>
    <w:p>
      <w:pPr>
        <w:spacing w:after="0"/>
        <w:ind w:left="0"/>
        <w:jc w:val="both"/>
      </w:pPr>
      <w:r>
        <w:rPr>
          <w:rFonts w:ascii="Times New Roman"/>
          <w:b w:val="false"/>
          <w:i w:val="false"/>
          <w:color w:val="000000"/>
          <w:sz w:val="28"/>
        </w:rPr>
        <w:t>
      1) көрсетілетін қызметті берушінің маманы өтінімді (өтпелі өтінімді) қабылдайды және тіркейді – 1 (бір) жұмыс күні;</w:t>
      </w:r>
    </w:p>
    <w:bookmarkEnd w:id="32"/>
    <w:bookmarkStart w:name="z39" w:id="33"/>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төлем тапсырмаларын қалыптастырады және субсидияларды төлейді, содан кейін хабарлама автоматты түрде көрсетілетін қызметті алушыға "жеке кабинетке" жолданады – 2 (екі) жұмыс күні.</w:t>
      </w:r>
    </w:p>
    <w:bookmarkEnd w:id="33"/>
    <w:bookmarkStart w:name="z40" w:id="34"/>
    <w:p>
      <w:pPr>
        <w:spacing w:after="0"/>
        <w:ind w:left="0"/>
        <w:jc w:val="both"/>
      </w:pPr>
      <w:r>
        <w:rPr>
          <w:rFonts w:ascii="Times New Roman"/>
          <w:b w:val="false"/>
          <w:i w:val="false"/>
          <w:color w:val="000000"/>
          <w:sz w:val="28"/>
        </w:rPr>
        <w:t>
      9. Келесі рәсімді (іс-қимылды) орындауды бастауға негіз болатын мемлекеттік қызмет көрсету рәсімінің (іс-қимылдың) нәтижесі:</w:t>
      </w:r>
    </w:p>
    <w:bookmarkEnd w:id="34"/>
    <w:bookmarkStart w:name="z41" w:id="35"/>
    <w:p>
      <w:pPr>
        <w:spacing w:after="0"/>
        <w:ind w:left="0"/>
        <w:jc w:val="both"/>
      </w:pPr>
      <w:r>
        <w:rPr>
          <w:rFonts w:ascii="Times New Roman"/>
          <w:b w:val="false"/>
          <w:i w:val="false"/>
          <w:color w:val="000000"/>
          <w:sz w:val="28"/>
        </w:rPr>
        <w:t>
      1) көрсетілетін қызметті берушінің маманы өтінімді (өтпелі өтінімді) қабылдайды;</w:t>
      </w:r>
    </w:p>
    <w:bookmarkEnd w:id="35"/>
    <w:bookmarkStart w:name="z42" w:id="36"/>
    <w:p>
      <w:pPr>
        <w:spacing w:after="0"/>
        <w:ind w:left="0"/>
        <w:jc w:val="both"/>
      </w:pPr>
      <w:r>
        <w:rPr>
          <w:rFonts w:ascii="Times New Roman"/>
          <w:b w:val="false"/>
          <w:i w:val="false"/>
          <w:color w:val="000000"/>
          <w:sz w:val="28"/>
        </w:rPr>
        <w:t xml:space="preserve">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 ақпараттық жүйеде қалыптастырады. </w:t>
      </w:r>
    </w:p>
    <w:bookmarkEnd w:id="36"/>
    <w:bookmarkStart w:name="z43"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7"/>
    <w:bookmarkStart w:name="z44" w:id="38"/>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бөлімшелердің (қызметкерлердің) тізбесі:</w:t>
      </w:r>
    </w:p>
    <w:bookmarkEnd w:id="38"/>
    <w:bookmarkStart w:name="z45" w:id="39"/>
    <w:p>
      <w:pPr>
        <w:spacing w:after="0"/>
        <w:ind w:left="0"/>
        <w:jc w:val="both"/>
      </w:pPr>
      <w:r>
        <w:rPr>
          <w:rFonts w:ascii="Times New Roman"/>
          <w:b w:val="false"/>
          <w:i w:val="false"/>
          <w:color w:val="000000"/>
          <w:sz w:val="28"/>
        </w:rPr>
        <w:t>
      1) көрсетілетін қызметті берушінің маманы;</w:t>
      </w:r>
    </w:p>
    <w:bookmarkEnd w:id="39"/>
    <w:bookmarkStart w:name="z46" w:id="4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0"/>
    <w:bookmarkStart w:name="z47" w:id="41"/>
    <w:p>
      <w:pPr>
        <w:spacing w:after="0"/>
        <w:ind w:left="0"/>
        <w:jc w:val="both"/>
      </w:pPr>
      <w:r>
        <w:rPr>
          <w:rFonts w:ascii="Times New Roman"/>
          <w:b w:val="false"/>
          <w:i w:val="false"/>
          <w:color w:val="000000"/>
          <w:sz w:val="28"/>
        </w:rPr>
        <w:t>
      11. Әрбір рәсімнің (іс-қимылдың) ұзақтығын көрсете отырып, әрбір рәсімнің (іс-қимылдың) өту реттілігін сипаттау:</w:t>
      </w:r>
    </w:p>
    <w:bookmarkEnd w:id="41"/>
    <w:bookmarkStart w:name="z48" w:id="42"/>
    <w:p>
      <w:pPr>
        <w:spacing w:after="0"/>
        <w:ind w:left="0"/>
        <w:jc w:val="both"/>
      </w:pPr>
      <w:r>
        <w:rPr>
          <w:rFonts w:ascii="Times New Roman"/>
          <w:b w:val="false"/>
          <w:i w:val="false"/>
          <w:color w:val="000000"/>
          <w:sz w:val="28"/>
        </w:rPr>
        <w:t xml:space="preserve">
      Мемлекеттік қызметті көрсету процесінің құрамына кіретін әрбір рәсімнің (іс-қимылдың) мазмұны және оның орындалу ұзақтығы: </w:t>
      </w:r>
    </w:p>
    <w:bookmarkEnd w:id="42"/>
    <w:bookmarkStart w:name="z49" w:id="43"/>
    <w:p>
      <w:pPr>
        <w:spacing w:after="0"/>
        <w:ind w:left="0"/>
        <w:jc w:val="both"/>
      </w:pPr>
      <w:r>
        <w:rPr>
          <w:rFonts w:ascii="Times New Roman"/>
          <w:b w:val="false"/>
          <w:i w:val="false"/>
          <w:color w:val="000000"/>
          <w:sz w:val="28"/>
        </w:rPr>
        <w:t>
      1) көрсетілетін қызметті берушінің маманы өтінімді (өтпелі өтінімді) қабылдайды және тіркейді – 1 (бір) жұмыс күні;</w:t>
      </w:r>
    </w:p>
    <w:bookmarkEnd w:id="43"/>
    <w:bookmarkStart w:name="z50" w:id="44"/>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төлем тапсырмаларын қалыптастырады және субсидияларды төлейді, содан кейін хабарлама автоматты түрде көрсетілетін қызметті алушыға "жеке кабинетке" жолданады – 2 (екі) жұмыс күні.</w:t>
      </w:r>
    </w:p>
    <w:bookmarkEnd w:id="44"/>
    <w:bookmarkStart w:name="z51" w:id="45"/>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5"/>
    <w:bookmarkStart w:name="z52" w:id="46"/>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 мен көрсетілетін қызмет алушының жүгіну тәртібін және рәсімдердің (іс-қимылдардың) өту реттілігін сипаттау: </w:t>
      </w:r>
    </w:p>
    <w:bookmarkEnd w:id="46"/>
    <w:bookmarkStart w:name="z53" w:id="47"/>
    <w:p>
      <w:pPr>
        <w:spacing w:after="0"/>
        <w:ind w:left="0"/>
        <w:jc w:val="both"/>
      </w:pPr>
      <w:r>
        <w:rPr>
          <w:rFonts w:ascii="Times New Roman"/>
          <w:b w:val="false"/>
          <w:i w:val="false"/>
          <w:color w:val="000000"/>
          <w:sz w:val="28"/>
        </w:rPr>
        <w:t xml:space="preserve">
      1) көрсетілетін қызметті алушы өзінің электрондық цифрлық қолтаңбасымен (бұдан әрі – ЭЦҚ) тіркеу куәлігінің көмегімен порталда тіркеуді (авторландыруды) жүзеге асырады; </w:t>
      </w:r>
    </w:p>
    <w:bookmarkEnd w:id="47"/>
    <w:bookmarkStart w:name="z54" w:id="48"/>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w:t>
      </w:r>
    </w:p>
    <w:bookmarkEnd w:id="48"/>
    <w:bookmarkStart w:name="z55" w:id="49"/>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49"/>
    <w:bookmarkStart w:name="z56" w:id="50"/>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50"/>
    <w:bookmarkStart w:name="z57" w:id="51"/>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ұзақтығы туралы хабарландыруларды алу;</w:t>
      </w:r>
    </w:p>
    <w:bookmarkEnd w:id="51"/>
    <w:bookmarkStart w:name="z58" w:id="52"/>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рәсімдерді (іс-қимылдарды) жүзеге асырады және ЭЦҚ қол қойылған электрондық құжат нысанында көрсетілген мемлекеттік қызмет нәтижесін қызметті алушының "жеке кабинетіне" жолдайды;</w:t>
      </w:r>
    </w:p>
    <w:bookmarkEnd w:id="52"/>
    <w:bookmarkStart w:name="z59" w:id="53"/>
    <w:p>
      <w:pPr>
        <w:spacing w:after="0"/>
        <w:ind w:left="0"/>
        <w:jc w:val="both"/>
      </w:pPr>
      <w:r>
        <w:rPr>
          <w:rFonts w:ascii="Times New Roman"/>
          <w:b w:val="false"/>
          <w:i w:val="false"/>
          <w:color w:val="000000"/>
          <w:sz w:val="28"/>
        </w:rPr>
        <w:t xml:space="preserve">
      7) көрсетілетін қызметті алушының "жеке кабинетінде" мемлекеттік көрсетілетін қызметтерді алу тарихында мемлекеттік қызмет көрсетудің нәтижесін көрсетілетін қызметті алушының алуы. </w:t>
      </w:r>
    </w:p>
    <w:bookmarkEnd w:id="53"/>
    <w:bookmarkStart w:name="z60" w:id="54"/>
    <w:p>
      <w:pPr>
        <w:spacing w:after="0"/>
        <w:ind w:left="0"/>
        <w:jc w:val="both"/>
      </w:pPr>
      <w:r>
        <w:rPr>
          <w:rFonts w:ascii="Times New Roman"/>
          <w:b w:val="false"/>
          <w:i w:val="false"/>
          <w:color w:val="000000"/>
          <w:sz w:val="28"/>
        </w:rPr>
        <w:t xml:space="preserve">
       Портал арқылы мемлекеттік қызметті көрсету кезінде мемлекеттік қызметті алушы мен қызметті берушінің өзара іс-қимылының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54"/>
    <w:bookmarkStart w:name="z61" w:id="55"/>
    <w:p>
      <w:pPr>
        <w:spacing w:after="0"/>
        <w:ind w:left="0"/>
        <w:jc w:val="both"/>
      </w:pPr>
      <w:r>
        <w:rPr>
          <w:rFonts w:ascii="Times New Roman"/>
          <w:b w:val="false"/>
          <w:i w:val="false"/>
          <w:color w:val="000000"/>
          <w:sz w:val="28"/>
        </w:rPr>
        <w:t xml:space="preserve">
      13. Мемлекеттік қызметті көрсетуден бас тарту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19-1-бабында</w:t>
      </w:r>
      <w:r>
        <w:rPr>
          <w:rFonts w:ascii="Times New Roman"/>
          <w:b w:val="false"/>
          <w:i w:val="false"/>
          <w:color w:val="000000"/>
          <w:sz w:val="28"/>
        </w:rPr>
        <w:t xml:space="preserve"> көзделген негіздер бойынша жүзеге асырылады.</w:t>
      </w:r>
    </w:p>
    <w:bookmarkEnd w:id="55"/>
    <w:bookmarkStart w:name="z62" w:id="56"/>
    <w:p>
      <w:pPr>
        <w:spacing w:after="0"/>
        <w:ind w:left="0"/>
        <w:jc w:val="left"/>
      </w:pPr>
      <w:r>
        <w:rPr>
          <w:rFonts w:ascii="Times New Roman"/>
          <w:b/>
          <w:i w:val="false"/>
          <w:color w:val="000000"/>
        </w:rPr>
        <w:t xml:space="preserve"> 5. Мемлекеттік қызметті көрсетудің, оның ішінде электрондық нысанда және Мемлекеттік корпорация арқылы көрсетілетін қызметтіңерекшеліктері ескеріле отырып қойылатын өзге де талаптар</w:t>
      </w:r>
    </w:p>
    <w:bookmarkEnd w:id="56"/>
    <w:bookmarkStart w:name="z63" w:id="57"/>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57"/>
    <w:bookmarkStart w:name="z64" w:id="58"/>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bookmarkEnd w:id="58"/>
    <w:bookmarkStart w:name="z65" w:id="59"/>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www.mоа.gov.kz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 </w:t>
      </w:r>
    </w:p>
    <w:bookmarkEnd w:id="59"/>
    <w:bookmarkStart w:name="z66" w:id="6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 арқылы алу мүмкіндігі бар.</w:t>
      </w:r>
    </w:p>
    <w:bookmarkEnd w:id="60"/>
    <w:bookmarkStart w:name="z67" w:id="61"/>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1-қосымша</w:t>
            </w:r>
          </w:p>
        </w:tc>
      </w:tr>
    </w:tbl>
    <w:bookmarkStart w:name="z69" w:id="62"/>
    <w:p>
      <w:pPr>
        <w:spacing w:after="0"/>
        <w:ind w:left="0"/>
        <w:jc w:val="left"/>
      </w:pPr>
      <w:r>
        <w:rPr>
          <w:rFonts w:ascii="Times New Roman"/>
          <w:b/>
          <w:i w:val="false"/>
          <w:color w:val="000000"/>
        </w:rPr>
        <w:t xml:space="preserve"> Көрсетілетін қызметті берушілер тізілімі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43"/>
        <w:gridCol w:w="79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кәсіпкерлік және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 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Пионерская көшесі, 2А</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аудандық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Абылайхан көшесі, 28</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ауыл шаруашылығы бөлімі" коммуналдық мемлекеттік мекемесі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17-30-ға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2-қосымша</w:t>
            </w:r>
          </w:p>
        </w:tc>
      </w:tr>
    </w:tbl>
    <w:bookmarkStart w:name="z71" w:id="63"/>
    <w:p>
      <w:pPr>
        <w:spacing w:after="0"/>
        <w:ind w:left="0"/>
        <w:jc w:val="left"/>
      </w:pPr>
      <w:r>
        <w:rPr>
          <w:rFonts w:ascii="Times New Roman"/>
          <w:b/>
          <w:i w:val="false"/>
          <w:color w:val="000000"/>
        </w:rPr>
        <w:t xml:space="preserve"> Портал арқылы "Тұқым шаруашылығын дамытуды субсидиялау" мемлекеттік қызмет көрсету бизнес-процесстерінің анықтамалығы</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Шартты белгілер:</w:t>
      </w:r>
    </w:p>
    <w:bookmarkEnd w:id="65"/>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