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a8f36" w14:textId="c7a8f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қызметі саласындағы мемлекеттік көрсетілетін қызмет регламенттерін бекіту туралы" Солтүстік Қазақстан облысы әкімдігінің 2016 жылғы 25 мамырдағы № 171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2019 жылғы 25 шілдедегі № 203 қаулысы. Солтүстік Қазақстан облысының Әділет департаментінде 2019 жылғы 26 шілдеде № 5489 болып тіркелді. Күші жойылды - Солтүстік Қазақстан облысы әкімдігінің 2020 жылғы 11 тамыздағы № 214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11.08.2020 </w:t>
      </w:r>
      <w:r>
        <w:rPr>
          <w:rFonts w:ascii="Times New Roman"/>
          <w:b w:val="false"/>
          <w:i w:val="false"/>
          <w:color w:val="ff0000"/>
          <w:sz w:val="28"/>
        </w:rPr>
        <w:t>№ 214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"Сәулет, қала құрылысы және құрылыс қызметі саласындағы мемлекеттік көрсетілетін қызмет регламенттерін бекіту туралы" Солтүстік Қазақстан облысы әкімдігінің 2016 жылғы 25 мамырдағы № 171 </w:t>
      </w:r>
      <w:r>
        <w:rPr>
          <w:rFonts w:ascii="Times New Roman"/>
          <w:b w:val="false"/>
          <w:i w:val="false"/>
          <w:color w:val="000000"/>
          <w:sz w:val="28"/>
        </w:rPr>
        <w:t>қаулысына</w:t>
      </w:r>
      <w:r>
        <w:rPr>
          <w:rFonts w:ascii="Times New Roman"/>
          <w:b w:val="false"/>
          <w:i w:val="false"/>
          <w:color w:val="000000"/>
          <w:sz w:val="28"/>
        </w:rPr>
        <w:t xml:space="preserve"> (2016 жылғы 13 шілде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3786 болып тіркелді)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1) көрсетілген қаулынын 1-тармақтың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2"/>
    <w:bookmarkStart w:name="z7" w:id="3"/>
    <w:p>
      <w:pPr>
        <w:spacing w:after="0"/>
        <w:ind w:left="0"/>
        <w:jc w:val="both"/>
      </w:pPr>
      <w:r>
        <w:rPr>
          <w:rFonts w:ascii="Times New Roman"/>
          <w:b w:val="false"/>
          <w:i w:val="false"/>
          <w:color w:val="000000"/>
          <w:sz w:val="28"/>
        </w:rPr>
        <w:t xml:space="preserve">
      2) көрсетілген қаулымен бекітілген "Сәулет, қала құрылысы және құрылыс қызметі саласында сараптамалық жұмыстар мен инжинирингтік көрсетілетін қызметтерді жүзеге асыратын сарапшыларды аттестаттау"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5-тармақ </w:t>
      </w:r>
      <w:r>
        <w:rPr>
          <w:rFonts w:ascii="Times New Roman"/>
          <w:b w:val="false"/>
          <w:i w:val="false"/>
          <w:color w:val="000000"/>
          <w:sz w:val="28"/>
        </w:rPr>
        <w:t>1) тармақшасының</w:t>
      </w:r>
      <w:r>
        <w:rPr>
          <w:rFonts w:ascii="Times New Roman"/>
          <w:b w:val="false"/>
          <w:i w:val="false"/>
          <w:color w:val="000000"/>
          <w:sz w:val="28"/>
        </w:rPr>
        <w:t xml:space="preserve"> тоғызыншы абзацы алып тасталсын;</w:t>
      </w:r>
    </w:p>
    <w:bookmarkEnd w:id="4"/>
    <w:bookmarkStart w:name="z9" w:id="5"/>
    <w:p>
      <w:pPr>
        <w:spacing w:after="0"/>
        <w:ind w:left="0"/>
        <w:jc w:val="both"/>
      </w:pPr>
      <w:r>
        <w:rPr>
          <w:rFonts w:ascii="Times New Roman"/>
          <w:b w:val="false"/>
          <w:i w:val="false"/>
          <w:color w:val="000000"/>
          <w:sz w:val="28"/>
        </w:rPr>
        <w:t xml:space="preserve">
      5-тармақ </w:t>
      </w:r>
      <w:r>
        <w:rPr>
          <w:rFonts w:ascii="Times New Roman"/>
          <w:b w:val="false"/>
          <w:i w:val="false"/>
          <w:color w:val="000000"/>
          <w:sz w:val="28"/>
        </w:rPr>
        <w:t>2) тармақшасының</w:t>
      </w:r>
      <w:r>
        <w:rPr>
          <w:rFonts w:ascii="Times New Roman"/>
          <w:b w:val="false"/>
          <w:i w:val="false"/>
          <w:color w:val="000000"/>
          <w:sz w:val="28"/>
        </w:rPr>
        <w:t xml:space="preserve"> сегізінші абзацы алып тасталсын.</w:t>
      </w:r>
    </w:p>
    <w:bookmarkEnd w:id="5"/>
    <w:bookmarkStart w:name="z10" w:id="6"/>
    <w:p>
      <w:pPr>
        <w:spacing w:after="0"/>
        <w:ind w:left="0"/>
        <w:jc w:val="both"/>
      </w:pPr>
      <w:r>
        <w:rPr>
          <w:rFonts w:ascii="Times New Roman"/>
          <w:b w:val="false"/>
          <w:i w:val="false"/>
          <w:color w:val="000000"/>
          <w:sz w:val="28"/>
        </w:rPr>
        <w:t xml:space="preserve">
      2. "Солтүстік Қазақстан облысы әкімдігінің мемлекеттік сәулет-құрылыс бақылау және лицензиялау басқармасы" коммуналдық мемлекеттік мекемесі мыналарды Қазақстан Республикасының заңнамасында белгіленген тәртіпте қамтамасыз етсін: </w:t>
      </w:r>
    </w:p>
    <w:bookmarkEnd w:id="6"/>
    <w:bookmarkStart w:name="z11" w:id="7"/>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7"/>
    <w:bookmarkStart w:name="z12" w:id="8"/>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 нормативтік құқықтық актілерінің эталондық бақылау банкіне қосу үшін жолдауды;</w:t>
      </w:r>
    </w:p>
    <w:bookmarkEnd w:id="8"/>
    <w:bookmarkStart w:name="z13" w:id="9"/>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9"/>
    <w:bookmarkStart w:name="z14" w:id="10"/>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10"/>
    <w:bookmarkStart w:name="z15" w:id="11"/>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