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e2b4" w14:textId="64be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39-3 "2019-2021 жылдарға арналған Ғабит Мүсірепов атындағы ауданы Ломоносов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26 шілдедегі № 50-1 шешімі. Солтүстік Қазақстан облысының Әділет департаментінде 2019 жылғы 26 шілдеде № 5492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Ғабит Мүсірепов атындағы ауданы Ломоносов ауылдық округінің бюджетін бекіту туралы" Ғабит Мүсірепов атындағы ауданы мәслихатының 2018 жылғы 29 желтоқсандағы № 39-3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5182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10 414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14 119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-3 705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3 705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3 705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26 шілдедегі № 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