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716d" w14:textId="1247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кездесуі үшін үй - жайларды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22 қаңтардағы № 7 қаулысы. Солтүстік Қазақстан облысының Әділет департаментінде 2019 жылғы 24 қаңтарда № 5204 болып тіркелді. Күші жойылды - Солтүстік Қазақстан облысы Жамбыл ауданы әкімдігінің 2021 жылғы 19 шілдедегі № 182</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19.07.2021 </w:t>
      </w:r>
      <w:r>
        <w:rPr>
          <w:rFonts w:ascii="Times New Roman"/>
          <w:b w:val="false"/>
          <w:i w:val="false"/>
          <w:color w:val="ff0000"/>
          <w:sz w:val="28"/>
        </w:rPr>
        <w:t>№ 182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28 -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Cолтүстiк Қазақстан облысы Жамбыл ауданының аумағында Қазақстан Республикасы Президенттігіне барлық кандидаттар үшін үгiттік баспа материалдарын орналастыру үшiн орындар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белгiленсiн.</w:t>
      </w:r>
    </w:p>
    <w:bookmarkEnd w:id="1"/>
    <w:bookmarkStart w:name="z6" w:id="2"/>
    <w:p>
      <w:pPr>
        <w:spacing w:after="0"/>
        <w:ind w:left="0"/>
        <w:jc w:val="both"/>
      </w:pPr>
      <w:r>
        <w:rPr>
          <w:rFonts w:ascii="Times New Roman"/>
          <w:b w:val="false"/>
          <w:i w:val="false"/>
          <w:color w:val="000000"/>
          <w:sz w:val="28"/>
        </w:rPr>
        <w:t xml:space="preserve">
      2. Қазақстан Республикасы Президенттігіне барлық кандидаттар үшін сайлаушылармен кездесуi үшiн шарттық негізде үй - жайлар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ұсынылсын.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Жамбыл ауданы әкімдігінің интернет - ресурсында оны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Жамбыл ауданы әкімінің аппарат басшысына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Жамбыл ауданы әкімінің </w:t>
            </w:r>
            <w:r>
              <w:br/>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Нұркенов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"КЕЛIСIЛДІ"</w:t>
      </w:r>
    </w:p>
    <w:bookmarkEnd w:id="9"/>
    <w:bookmarkStart w:name="z15" w:id="10"/>
    <w:p>
      <w:pPr>
        <w:spacing w:after="0"/>
        <w:ind w:left="0"/>
        <w:jc w:val="both"/>
      </w:pPr>
      <w:r>
        <w:rPr>
          <w:rFonts w:ascii="Times New Roman"/>
          <w:b w:val="false"/>
          <w:i w:val="false"/>
          <w:color w:val="000000"/>
          <w:sz w:val="28"/>
        </w:rPr>
        <w:t>
      Жамбыл аудандық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___________ А. Омаров</w:t>
      </w:r>
    </w:p>
    <w:bookmarkEnd w:id="12"/>
    <w:bookmarkStart w:name="z18" w:id="13"/>
    <w:p>
      <w:pPr>
        <w:spacing w:after="0"/>
        <w:ind w:left="0"/>
        <w:jc w:val="both"/>
      </w:pPr>
      <w:r>
        <w:rPr>
          <w:rFonts w:ascii="Times New Roman"/>
          <w:b w:val="false"/>
          <w:i w:val="false"/>
          <w:color w:val="000000"/>
          <w:sz w:val="28"/>
        </w:rPr>
        <w:t>
      2019 жылдың "__" 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2019 жылдың "22" қантарындағы № 7 қаулысына 1 - қосымша</w:t>
            </w:r>
          </w:p>
        </w:tc>
      </w:tr>
    </w:tbl>
    <w:bookmarkStart w:name="z20" w:id="14"/>
    <w:p>
      <w:pPr>
        <w:spacing w:after="0"/>
        <w:ind w:left="0"/>
        <w:jc w:val="left"/>
      </w:pPr>
      <w:r>
        <w:rPr>
          <w:rFonts w:ascii="Times New Roman"/>
          <w:b/>
          <w:i w:val="false"/>
          <w:color w:val="000000"/>
        </w:rPr>
        <w:t xml:space="preserve"> Солтүстік Қазақстан облысы Жамбыл ауданының аумағында Қазақстан Республикасы Президенттігіне барлық кандидаттар үшін үгіттік баспа материалдарын орналастыру үшін орындар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17"/>
        <w:gridCol w:w="10238"/>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елді мекеннің атауы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 Архангелка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ауылдық округі әкімінің аппараты" коммуналдық мемлекеттік мекемесінің ғимаратына iргелес алаң, Гагарин көшесі, 37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 Благовещенка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округi әкiмінің аппараты" коммуналдық мемлекеттік мекемесінің ғимаратына iргелес аумақ, Мир көшесі, 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Жамбыл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"Жамбыл жалпы орта білім беру мектебi" коммуналдық мемлекеттік мекемесінің ғимаратына iргелес аумақ, Мектеп көшесі, 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Казанка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ауылдық округі әкімінің аппараты" коммуналдық мемлекеттік мекемесінің ғимаратына iргелес аумақ, Конституция көшесі, 11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 Қайранкөл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"Қайранкөл жалпы орта білім беру мектебi" коммуналдық мемлекеттік мекемесінің ғимаратына iргелес аумақ, Гагарин көшесі, 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 Кладбинка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ғимаратына iргелес аумақ, Мир көшесі, 42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 Святодуховка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 әкімінің аппараты" коммуналдық мемлекеттік мекемесінің ғимаратына iргелес аумақ, Труд көшесі, 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Мирный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 әкімінің аппараты" коммуналдық мемлекеттік мекемесінің ғимаратына iргелес аумақ, Ленин көшесі, 24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Озерный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"Озерное жалпы орта білім беру мектебi" коммуналдық мемлекеттік мекемесінің ғимаратына iргелес аумақ, Конституция көшесі, 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Буденное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ғимаратына iргелес аумақ, Школьный көшесі, 26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ауылдық округі, Пресноредуть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ғимаратына iргелес аумақ, Школьный көшесі, 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 Пресновка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 ауылдық округі әкімінің аппараты" коммуналдық мемлекеттік мекемесінің ғимаратына iргелес аумақ, Дружба көшесі, 19; "Солтүстік Қазақстан облысы Жамбыл ауданының мәдениет және тілдерді дамыту бөлімі" коммуналдық мемлекеттік мекемесінің ғимаратына iргелес аумақ, Иванов көшесі, 19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 Троицкий ауылы</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"Троицк жалпы орта білім беру мектебi" коммуналдық мемлекеттік мекемесінің ғимаратына iргелес аумақ, Центральный көшесі,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2019 жылдың "22" қантарындағы № 7 қаулысына 2 - қосымша</w:t>
            </w:r>
          </w:p>
        </w:tc>
      </w:tr>
    </w:tbl>
    <w:bookmarkStart w:name="z22" w:id="15"/>
    <w:p>
      <w:pPr>
        <w:spacing w:after="0"/>
        <w:ind w:left="0"/>
        <w:jc w:val="left"/>
      </w:pPr>
      <w:r>
        <w:rPr>
          <w:rFonts w:ascii="Times New Roman"/>
          <w:b/>
          <w:i w:val="false"/>
          <w:color w:val="000000"/>
        </w:rPr>
        <w:t xml:space="preserve"> Қазақстан Республикасы Президенттігіне барлық кандидаттар үшін сайлаушылармен кездесуi үшiн үй - жайлар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379"/>
        <w:gridCol w:w="9755"/>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елді мекеннің атауы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Сайлаушылармен кездесуі үшін үй - жайлар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 Архангелка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ауылдық округі әкімінің аппараты" коммуналдық мемлекеттік мекемесі ғимаратындағы мәжіліс залы, Гагарин көшесі, 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 Благовещенка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"Благовещенка жалпы орта білім беру мектебi" коммуналдық мемлекеттік мекемесі ғимаратындағы мәжiлiс залы, Мир көшесі, 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Жамбыл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"Жамбыл жалпы орта білім беру мектебi" коммуналдық мемлекеттік мекемесі ғимаратындағы 2-шi қабаттағы фойе, Мектеп көшесі, 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Казанка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клубы ғимаратындағы көрермендер залы, Конституция көшесі, 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 Қайранкөл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"Қайранкөл жалпы орта білім беру мектебi" коммуналдық мемлекеттік мекемесі ғимаратындағы мәжiлiс залы, Гагарин көшесі, 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 Кладбинка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ғимаратындағы мәжiлiс залы, Мир көшесі, 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 Святодуховка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"Сәбит Мұқанов атындағы жалпы орта білім беру мектебi" коммуналдық мемлекеттік мекемесінің ғимаратындағы мәжiлiс залы, Школьный көшесі, 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Мирный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"Мирное жалпы орта білім беру мектебi" коммуналдық мемлекеттік мекемесі ғимаратындағы мәжiлiс залы, Центральная площадь көшесі, 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Озерный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"Озерное жалпы орта білім беру мектебi" коммуналдық мемлекеттік мекемесі ғимаратындағы мәжiлiс залы, Конституция көшесі, 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Буденное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"Буденное жалпы орта білім беру мектебi" коммуналдық мемлекеттік мекемесі ғимаратындағы мәжiлiс залы, Школьный көшесі, 26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ауылдық округі, Пресноредуть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"Пресноредуть жалпы орта білім беру мектебi" коммуналдық мемлекеттік мекемесі ғимаратындағы мәжiлiс залы, Школьный көшесі, 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 Пресновка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 ғимаратындағы мәжiлiс залы, Шайкин көшесі, 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 Троицкий ауылы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"Троицк жалпы орта білім беру мектебi" коммуналдық мемлекеттік мекемесі ғимаратындағы 3 - шi қабаттағы фойе, Центральный көшесі, 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