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e73e" w14:textId="582e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Солтүстік Қазақстан облысы Жамбыл ауданының мектепке дейінгі тәрбие мен оқытуға мемлекеттік білім беру тапсырысын, ата - ана төлемақысының мөлшерін бекіту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2019 жылғы 25 шілдедегі № 190 қаулысы. Солтүстік Қазақстан облысының Әділет департаментінде 2019 жылғы 26 шілдеде № 5491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37 - бабы </w:t>
      </w:r>
      <w:r>
        <w:rPr>
          <w:rFonts w:ascii="Times New Roman"/>
          <w:b w:val="false"/>
          <w:i w:val="false"/>
          <w:color w:val="000000"/>
          <w:sz w:val="28"/>
        </w:rPr>
        <w:t>1 - тармағына</w:t>
      </w:r>
      <w:r>
        <w:rPr>
          <w:rFonts w:ascii="Times New Roman"/>
          <w:b w:val="false"/>
          <w:i w:val="false"/>
          <w:color w:val="000000"/>
          <w:sz w:val="28"/>
        </w:rPr>
        <w:t xml:space="preserve">, Қазақстан Республикасының 2007 жылғы 27 шілдедегі "Білім туралы" Заңының 6 - бабы 4 - тармағы </w:t>
      </w:r>
      <w:r>
        <w:rPr>
          <w:rFonts w:ascii="Times New Roman"/>
          <w:b w:val="false"/>
          <w:i w:val="false"/>
          <w:color w:val="000000"/>
          <w:sz w:val="28"/>
        </w:rPr>
        <w:t>8 - 1) тармақшасына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Солтүстік Қазақстан облысы Жамбыл ауданының мектепке дейінгі тәрбие мен оқытуға мемлекеттік білім беру тапсырысын, ата - 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министрлігінің Солтүстік Қазақстан облысы Әділет департаменті" Республикалық мемлекеттік мекемесінде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Жамбыл ауданы әкімдігінің интернет - ресурсында орналастырылуын қамтамасыз етілсін.</w:t>
      </w:r>
    </w:p>
    <w:bookmarkEnd w:id="5"/>
    <w:bookmarkStart w:name="z10" w:id="6"/>
    <w:p>
      <w:pPr>
        <w:spacing w:after="0"/>
        <w:ind w:left="0"/>
        <w:jc w:val="both"/>
      </w:pPr>
      <w:r>
        <w:rPr>
          <w:rFonts w:ascii="Times New Roman"/>
          <w:b w:val="false"/>
          <w:i w:val="false"/>
          <w:color w:val="000000"/>
          <w:sz w:val="28"/>
        </w:rPr>
        <w:t>
      3. Осы қаулының орындалуына жауапкершілік "Солтүстік Қазақстан облысы Жамбыл ауданының білім бөлімі" коммуналдық мемлекеттік мекемесіне жүктелсін.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2019 жылғы 25 шілдесіндегі № 190 қаулысына қосымша</w:t>
            </w:r>
          </w:p>
        </w:tc>
      </w:tr>
    </w:tbl>
    <w:bookmarkStart w:name="z14" w:id="9"/>
    <w:p>
      <w:pPr>
        <w:spacing w:after="0"/>
        <w:ind w:left="0"/>
        <w:jc w:val="left"/>
      </w:pPr>
      <w:r>
        <w:rPr>
          <w:rFonts w:ascii="Times New Roman"/>
          <w:b/>
          <w:i w:val="false"/>
          <w:color w:val="000000"/>
        </w:rPr>
        <w:t xml:space="preserve"> Солтүстік Қазақстан облысы Жамбыл ауданында 2019 жылғы мектепке дейінгі тәрбие мен оқытуға мемлекеттік білім беру тапсырысы, ата - 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6416"/>
        <w:gridCol w:w="1469"/>
        <w:gridCol w:w="1473"/>
        <w:gridCol w:w="1667"/>
      </w:tblGrid>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әкімшілік -аумақтық ұйымдарының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тәрбиеленушілердің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күнмен келу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емес күнмен келу</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"Айымжан жалпы орта білім беру мектебі" коммуналдық мемлекеттік мекемесінің жанындағы шағын орталығы, Айымжан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"Буденное жалпы орта білім беру мектебі" коммуналдық мемлекеттік мекемесінің жанындағы шағын орталығы, Буденное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"Жамбыл жалпы орта білім беру мектебі" коммуналдық мемлекеттік мекемесінің жанындағы шағын орталығы, Жамбыл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"Қайранкөл жалпы орта білім беру мектебі" коммуналдық мемлекеттік мекемесінің жанындағы шағын орталығы, Қайранкөл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"Кладбинка жалпы орта білім беру мектебі" коммуналдық мемлекеттік мекемесінің жанындағы шағын орталығы, Кладбинка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"Майбалық жалпы орта білім беру мектебі" коммуналдық мемлекеттік мекемесінің жанындағы шағын орталығы, Майбалық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"Озерное жалпы орта білім беру мектебі" коммуналдық мемлекеттік мекемесінің жанындағы шағын орталығы, Озерное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"Айтуар негізгі орта мектебі" коммуналдық мемлекеттік мекемесінің жанындағы шағын орталығы, Айтуар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"Бауман негізгі орта мектебі" коммуналдық мемлекеттік мекемесінің жанындағы шағын орталығы, Бауман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"Есперлі негізгі орта мектебі" коммуналдық мемлекеттік мекемесінің жанындағы шағын орталығы, Есперлі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"Чапаевка бастауыш мектебі" коммуналдық мемлекеттік мекемесінің жанындағы шағын орталығы, Чапаевка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 коммуналдық мемлекеттік мекемесінің "Екатериновка жалпы орта білім беру мектебі" коммуналдық мемлекеттік мекемесінің жанындағы шағын орталығы, Екатериновка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"Сәбит негізгі орта мектебі" коммуналдық мемлекеттік мекемесінің жанындағы шағын орталығы, Сәбит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"Ұзынкөл бастауыш мектебі" коммуналдық мемлекеттік мекемесінің жанындағы шағын орталығы, Ұзынкөл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"Макарьевка бастауыш мектебі" коммуналдық мемлекеттік мекемесінің жанындағы шағын орталығы, Макарьевка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"Миролюбово бастауыш мектебі" коммуналдық мемлекеттік мекемесінің жанындағы шағын орталығы, Миролюбово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"Благовещенка жалпы орта білім беру мектеп балабақшасы" коммуналдық мемлекеттік мекемесінің жанындағы шағын орталығы, Благовещенка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"Благовещенка жалпы орта білім беру мектебі" коммуналдық мемлекеттік мекемесінің жанындағы шағын орталығы, Благовещенка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"Казанка жалпы орта білім беру мектебі" коммуналдық мемлекеттік мекемесінің жанындағы шағын орталығы, Казанка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"Троицк жалпы орта білім беру мектебі" коммуналдық мемлекеттік мекемесінің жанындағы шағын орталығы, Троицк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"Баян жалпы орта білім беру мектебі" коммуналдық мемлекеттік мекемесінің жанындағы шағын орталығы, Баян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"Ғ.Мүсірепов атындағы жалпы орта білім беру мектебі" коммуналдық мемлекеттік мекемесінің жанындағы шағын орталығы, Жаңажол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"Мирный жалпы орта білім беру мектебі" коммуналдық мемлекеттік мекемесінің жанындағы шағын орталығы, Мирный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"Новорыбинка жалпы орта білім беру мектебі" коммуналдық мемлекеттік мекемесінің жанындағы шағын орталығы, Новорыбинка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"С.Мұқанов атындағы жалпы орта білім беру мектебі" коммуналдық мемлекеттік мекемесінің жанындағы шағын орталығы, Святодуховка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"Архангелка жалпы орта білім беру мектебі" коммуналдық мемлекеттік мекемесінің жанындағы шағын орталығы, Архангелка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"Петровка негізгі орта мектебі" коммуналдық мемлекеттік мекемесінің жанындағы шағын орталығы, Петровка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"Украин жалпы орта білім беру мектебі" коммуналдық мемлекеттік мекемесінің жанындағы шағын орталығы, Украинское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"Пресноредуть жалпы орта білім беру мектебі" коммуналдық мемлекеттік мекемесінің жанындағы шағын орталығы, Пресноредуть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білім бөлімі"коммуналдық мемлекеттік мекемесінің "Железное жалпы орта білім беру мектебі" коммуналдық мемлекеттік мекемесінің жанындағы шағын орталығы, Железный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"Айнагүл" бөбекжай-балабақшасы" мемлекеттік коммуналдық қазыналық кәсіпорыны, Пресновка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1814"/>
        <w:gridCol w:w="1814"/>
        <w:gridCol w:w="2286"/>
        <w:gridCol w:w="2286"/>
        <w:gridCol w:w="22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айға шығыстардың орташа шығын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ата-аналардың төлем мөлшері (теңге)</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күнмен келу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емес күнмен келу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бөбекжай-бақша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күнмен келу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шағын орталыққа толық емес күнмен келу</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xml:space="preserve">
3 жастан кейін 7500 </w:t>
            </w:r>
          </w:p>
          <w:bookmarkEnd w:id="1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xml:space="preserve">
3 жастан кейін 7500 </w:t>
            </w:r>
          </w:p>
          <w:bookmarkEnd w:id="12"/>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xml:space="preserve">
3 жастан кейін 7500 </w:t>
            </w:r>
          </w:p>
          <w:bookmarkEnd w:id="13"/>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14"/>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15"/>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16"/>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17"/>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18"/>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xml:space="preserve">
3 жасқа дейін 1130 </w:t>
            </w:r>
            <w:r>
              <w:br/>
            </w:r>
            <w:r>
              <w:rPr>
                <w:rFonts w:ascii="Times New Roman"/>
                <w:b w:val="false"/>
                <w:i w:val="false"/>
                <w:color w:val="000000"/>
                <w:sz w:val="20"/>
              </w:rPr>
              <w:t xml:space="preserve">
3 жастан кейін 1500 </w:t>
            </w:r>
          </w:p>
          <w:bookmarkEnd w:id="19"/>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20"/>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2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22"/>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xml:space="preserve">
3 жасқа дейін 5414 </w:t>
            </w:r>
            <w:r>
              <w:br/>
            </w:r>
            <w:r>
              <w:rPr>
                <w:rFonts w:ascii="Times New Roman"/>
                <w:b w:val="false"/>
                <w:i w:val="false"/>
                <w:color w:val="000000"/>
                <w:sz w:val="20"/>
              </w:rPr>
              <w:t xml:space="preserve">
3 жастан кейін 6634 </w:t>
            </w:r>
          </w:p>
          <w:bookmarkEnd w:id="23"/>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24"/>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xml:space="preserve">
3 жасқа дейін 5439 </w:t>
            </w:r>
            <w:r>
              <w:br/>
            </w:r>
            <w:r>
              <w:rPr>
                <w:rFonts w:ascii="Times New Roman"/>
                <w:b w:val="false"/>
                <w:i w:val="false"/>
                <w:color w:val="000000"/>
                <w:sz w:val="20"/>
              </w:rPr>
              <w:t>
3 жастан кейін 6175</w:t>
            </w:r>
          </w:p>
          <w:bookmarkEnd w:id="25"/>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xml:space="preserve">
3 жасқа дейін 6416 </w:t>
            </w:r>
            <w:r>
              <w:br/>
            </w:r>
            <w:r>
              <w:rPr>
                <w:rFonts w:ascii="Times New Roman"/>
                <w:b w:val="false"/>
                <w:i w:val="false"/>
                <w:color w:val="000000"/>
                <w:sz w:val="20"/>
              </w:rPr>
              <w:t xml:space="preserve">
3 жастан кейін 7500 </w:t>
            </w:r>
          </w:p>
          <w:bookmarkEnd w:id="26"/>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xml:space="preserve">
3 жастан кейін 7500 </w:t>
            </w:r>
          </w:p>
          <w:bookmarkEnd w:id="27"/>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xml:space="preserve">
3 жастан кейін 7500 </w:t>
            </w:r>
          </w:p>
          <w:bookmarkEnd w:id="28"/>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29"/>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0"/>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3 жастан кейін 7500</w:t>
            </w:r>
          </w:p>
          <w:bookmarkEnd w:id="3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2"/>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3"/>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xml:space="preserve">
3 жастан кейін 7500 </w:t>
            </w:r>
          </w:p>
          <w:bookmarkEnd w:id="34"/>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5"/>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xml:space="preserve">
3 жасқа дейін 6000 </w:t>
            </w:r>
            <w:r>
              <w:br/>
            </w:r>
            <w:r>
              <w:rPr>
                <w:rFonts w:ascii="Times New Roman"/>
                <w:b w:val="false"/>
                <w:i w:val="false"/>
                <w:color w:val="000000"/>
                <w:sz w:val="20"/>
              </w:rPr>
              <w:t>
3 жастан кейін 7500</w:t>
            </w:r>
          </w:p>
          <w:bookmarkEnd w:id="36"/>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7"/>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8"/>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39"/>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xml:space="preserve">
3 жасқа дейін 6023 </w:t>
            </w:r>
            <w:r>
              <w:br/>
            </w:r>
            <w:r>
              <w:rPr>
                <w:rFonts w:ascii="Times New Roman"/>
                <w:b w:val="false"/>
                <w:i w:val="false"/>
                <w:color w:val="000000"/>
                <w:sz w:val="20"/>
              </w:rPr>
              <w:t>
3 жастан кейін 7500</w:t>
            </w:r>
          </w:p>
          <w:bookmarkEnd w:id="40"/>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xml:space="preserve">
3 жасқа дейін 8600 </w:t>
            </w:r>
            <w:r>
              <w:br/>
            </w:r>
            <w:r>
              <w:rPr>
                <w:rFonts w:ascii="Times New Roman"/>
                <w:b w:val="false"/>
                <w:i w:val="false"/>
                <w:color w:val="000000"/>
                <w:sz w:val="20"/>
              </w:rPr>
              <w:t>
3 жастан кейін 7800</w:t>
            </w:r>
          </w:p>
          <w:bookmarkEnd w:id="4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