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7a02" w14:textId="89f7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2019 жылғы 31 шілдедегі № 194 қаулысы. Солтүстік Қазақстан облысының Әділет департаментінде 2019 жылғы 1 тамызда № 5517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Жамбыл ауданы әкімдігінің 11.03.2022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31 - 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2015 жылғы 23 қарашадағы Еңбек кодексінің 18 - бабы </w:t>
      </w:r>
      <w:r>
        <w:rPr>
          <w:rFonts w:ascii="Times New Roman"/>
          <w:b w:val="false"/>
          <w:i w:val="false"/>
          <w:color w:val="000000"/>
          <w:sz w:val="28"/>
        </w:rPr>
        <w:t>2) тармақшасына</w:t>
      </w:r>
      <w:r>
        <w:rPr>
          <w:rFonts w:ascii="Times New Roman"/>
          <w:b w:val="false"/>
          <w:i w:val="false"/>
          <w:color w:val="000000"/>
          <w:sz w:val="28"/>
        </w:rPr>
        <w:t xml:space="preserve">, 139 - бабы </w:t>
      </w:r>
      <w:r>
        <w:rPr>
          <w:rFonts w:ascii="Times New Roman"/>
          <w:b w:val="false"/>
          <w:i w:val="false"/>
          <w:color w:val="000000"/>
          <w:sz w:val="28"/>
        </w:rPr>
        <w:t>9 - тармағына</w:t>
      </w:r>
      <w:r>
        <w:rPr>
          <w:rFonts w:ascii="Times New Roman"/>
          <w:b w:val="false"/>
          <w:i w:val="false"/>
          <w:color w:val="000000"/>
          <w:sz w:val="28"/>
        </w:rPr>
        <w:t xml:space="preserve"> сәйкес,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ауданы әкімдігінің 11.03.2022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Солтүстік Қазақстан облысы Жамбыл ауданы әкімдігінің келесі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Азаматтық қызметшілер болып табылатын және Жамбыл ауданының ауылдық жерінде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r>
        <w:rPr>
          <w:rFonts w:ascii="Times New Roman"/>
          <w:b w:val="false"/>
          <w:i w:val="false"/>
          <w:color w:val="000000"/>
          <w:sz w:val="28"/>
        </w:rPr>
        <w:t>" 2016 жылғы 4 тамыздағы № 175 (2016 жылғы 9 қыркүйекте "Әділет" Қазақстан Республикасы нормативтiк құқықтық актiлерінің ақпараттық - құқықтық жүйесінде жарияланған, Нормативтік құқықтық актілерді мемлекеттік тіркеу тізілімінде № 3886 болып тіркелген);</w:t>
      </w:r>
    </w:p>
    <w:bookmarkEnd w:id="3"/>
    <w:bookmarkStart w:name="z8" w:id="4"/>
    <w:p>
      <w:pPr>
        <w:spacing w:after="0"/>
        <w:ind w:left="0"/>
        <w:jc w:val="both"/>
      </w:pPr>
      <w:r>
        <w:rPr>
          <w:rFonts w:ascii="Times New Roman"/>
          <w:b w:val="false"/>
          <w:i w:val="false"/>
          <w:color w:val="000000"/>
          <w:sz w:val="28"/>
        </w:rPr>
        <w:t>
      2) "</w:t>
      </w:r>
      <w:r>
        <w:rPr>
          <w:rFonts w:ascii="Times New Roman"/>
          <w:b w:val="false"/>
          <w:i w:val="false"/>
          <w:color w:val="000000"/>
          <w:sz w:val="28"/>
        </w:rPr>
        <w:t>Азаматтық қызметшілер болып табылатын және Жамбыл ауданының ауылдық жерінде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2016 жылғы 4 тамыздағы № 175 қаулысына өзгеріс енгізу туралы</w:t>
      </w:r>
      <w:r>
        <w:rPr>
          <w:rFonts w:ascii="Times New Roman"/>
          <w:b w:val="false"/>
          <w:i w:val="false"/>
          <w:color w:val="000000"/>
          <w:sz w:val="28"/>
        </w:rPr>
        <w:t>" 2017 жылғы 3 тамыздағы № 183 (2017 жылғы 25 тамызда Қазақстан Республикасы нормативтік құқықтық актілерінің эталондық бақылау банкінде электрондық түрде жарияланған, Нормативтік құқықтық актілерді мемлекеттік тіркеу тізілімінде № 4292 болып тіркелген).</w:t>
      </w:r>
    </w:p>
    <w:bookmarkEnd w:id="4"/>
    <w:bookmarkStart w:name="z9" w:id="5"/>
    <w:p>
      <w:pPr>
        <w:spacing w:after="0"/>
        <w:ind w:left="0"/>
        <w:jc w:val="both"/>
      </w:pPr>
      <w:r>
        <w:rPr>
          <w:rFonts w:ascii="Times New Roman"/>
          <w:b w:val="false"/>
          <w:i w:val="false"/>
          <w:color w:val="000000"/>
          <w:sz w:val="28"/>
        </w:rPr>
        <w:t>
      3. "Солтүстік Қазақстан облысы Жамбыл ауданы әкімінің аппараты" коммуналдық мемлекеттік мекемесіне Қазақстан Республикасының заңнамасымен белгіленген тәртіпте:</w:t>
      </w:r>
    </w:p>
    <w:bookmarkEnd w:id="5"/>
    <w:bookmarkStart w:name="z10" w:id="6"/>
    <w:p>
      <w:pPr>
        <w:spacing w:after="0"/>
        <w:ind w:left="0"/>
        <w:jc w:val="both"/>
      </w:pPr>
      <w:r>
        <w:rPr>
          <w:rFonts w:ascii="Times New Roman"/>
          <w:b w:val="false"/>
          <w:i w:val="false"/>
          <w:color w:val="000000"/>
          <w:sz w:val="28"/>
        </w:rPr>
        <w:t>
      1) осы қаулының "Қазақстан Республикасы Әділет министрлігінің Солтүстік Қазақстан облысы Әділет департаменті" Республикалық мемлекеттік мекемесінде мемлекеттік тіркелуін;</w:t>
      </w:r>
    </w:p>
    <w:bookmarkEnd w:id="6"/>
    <w:bookmarkStart w:name="z11"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bookmarkEnd w:id="7"/>
    <w:bookmarkStart w:name="z12" w:id="8"/>
    <w:p>
      <w:pPr>
        <w:spacing w:after="0"/>
        <w:ind w:left="0"/>
        <w:jc w:val="both"/>
      </w:pPr>
      <w:r>
        <w:rPr>
          <w:rFonts w:ascii="Times New Roman"/>
          <w:b w:val="false"/>
          <w:i w:val="false"/>
          <w:color w:val="000000"/>
          <w:sz w:val="28"/>
        </w:rPr>
        <w:t>
      3) осы қаулыны ресми жарияланғаннан кейін Жамбыл ауданы әкімдігінің интернет - 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4. Осы қаулының орындалуына жауапкершілігі "Жамбыл ауданының экономика және қаржы бөлімі" коммуналдық мемлекеттік мекемесіне жүктелсін.</w:t>
      </w:r>
    </w:p>
    <w:bookmarkEnd w:id="9"/>
    <w:bookmarkStart w:name="z14" w:id="10"/>
    <w:p>
      <w:pPr>
        <w:spacing w:after="0"/>
        <w:ind w:left="0"/>
        <w:jc w:val="both"/>
      </w:pPr>
      <w:r>
        <w:rPr>
          <w:rFonts w:ascii="Times New Roman"/>
          <w:b w:val="false"/>
          <w:i w:val="false"/>
          <w:color w:val="000000"/>
          <w:sz w:val="28"/>
        </w:rPr>
        <w:t>
      5. Осы қаулының орындалуын бақылау аудан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 және 2019 жылғы 01 қаңтардан бастап пайда болған құқықтық қатынастарға таратылады.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шілдедегі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26" w:id="12"/>
    <w:p>
      <w:pPr>
        <w:spacing w:after="0"/>
        <w:ind w:left="0"/>
        <w:jc w:val="left"/>
      </w:pPr>
      <w:r>
        <w:rPr>
          <w:rFonts w:ascii="Times New Roman"/>
          <w:b/>
          <w:i w:val="false"/>
          <w:color w:val="000000"/>
        </w:rPr>
        <w:t xml:space="preserve"> Солтүстік Қазақстан облысы Жамбыл ауданы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12"/>
    <w:p>
      <w:pPr>
        <w:spacing w:after="0"/>
        <w:ind w:left="0"/>
        <w:jc w:val="both"/>
      </w:pPr>
      <w:r>
        <w:rPr>
          <w:rFonts w:ascii="Times New Roman"/>
          <w:b w:val="false"/>
          <w:i w:val="false"/>
          <w:color w:val="ff0000"/>
          <w:sz w:val="28"/>
        </w:rPr>
        <w:t xml:space="preserve">
      Ескерту. Тізбесі жаңа редакцияда - Солтүстік Қазақстан облысы Жамбыл ауданы әкімдігінің 11.03.2022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26.03.2024 </w:t>
      </w:r>
      <w:r>
        <w:rPr>
          <w:rFonts w:ascii="Times New Roman"/>
          <w:b w:val="false"/>
          <w:i w:val="false"/>
          <w:color w:val="ff0000"/>
          <w:sz w:val="28"/>
        </w:rPr>
        <w:t>№ 82</w:t>
      </w:r>
      <w:r>
        <w:rPr>
          <w:rFonts w:ascii="Times New Roman"/>
          <w:b w:val="false"/>
          <w:i w:val="false"/>
          <w:color w:val="ff0000"/>
          <w:sz w:val="28"/>
        </w:rPr>
        <w:t xml:space="preserve"> (Солтүстік Қазақстан облысы Жамбыл ауданы әкімдігінің) қаулыларымен.</w:t>
      </w:r>
    </w:p>
    <w:bookmarkStart w:name="z27" w:id="13"/>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13"/>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p>
      <w:pPr>
        <w:spacing w:after="0"/>
        <w:ind w:left="0"/>
        <w:jc w:val="both"/>
      </w:pPr>
      <w:r>
        <w:rPr>
          <w:rFonts w:ascii="Times New Roman"/>
          <w:b w:val="false"/>
          <w:i w:val="false"/>
          <w:color w:val="000000"/>
          <w:sz w:val="28"/>
        </w:rPr>
        <w:t>
      2) мемлекеттік мекеменің біліктілігі жоғары деңгейдегі жоғары, бірінші, екінші санатты, санаты жоқ маманы – әлеуметтік жұмыс жөніндегі консультант;</w:t>
      </w:r>
    </w:p>
    <w:p>
      <w:pPr>
        <w:spacing w:after="0"/>
        <w:ind w:left="0"/>
        <w:jc w:val="both"/>
      </w:pPr>
      <w:r>
        <w:rPr>
          <w:rFonts w:ascii="Times New Roman"/>
          <w:b w:val="false"/>
          <w:i w:val="false"/>
          <w:color w:val="000000"/>
          <w:sz w:val="28"/>
        </w:rPr>
        <w:t>
      3) мемлекеттік мекеменің біліктілігі жоғары деңгейдегі жоғары, бірінші, екінші санаттағы, санаты жоқ маманы – арнаулы әлеуметтік қызметтерге қажеттілікті бағалау және айқындау жөніндегі әлеуметтік қызметкер;</w:t>
      </w:r>
    </w:p>
    <w:p>
      <w:pPr>
        <w:spacing w:after="0"/>
        <w:ind w:left="0"/>
        <w:jc w:val="both"/>
      </w:pPr>
      <w:r>
        <w:rPr>
          <w:rFonts w:ascii="Times New Roman"/>
          <w:b w:val="false"/>
          <w:i w:val="false"/>
          <w:color w:val="000000"/>
          <w:sz w:val="28"/>
        </w:rPr>
        <w:t>
      4) мемлекеттік мекеменің біліктілігі жоғары, орта деңгейдегі жоғары, бірінші, екінші санаттағы, санаты жоқ маманы - қарттар мен мүгедектігі бар адамдарды күту жөніндегі әлеуметтік қызметкер, мүгедектігі бар балаларды және он сегіз жастан асқан психоневрологиялық аурулары бар мүгедектігі бар адамдарды күту жөніндегі әлеуметтік қызметкер.</w:t>
      </w:r>
    </w:p>
    <w:p>
      <w:pPr>
        <w:spacing w:after="0"/>
        <w:ind w:left="0"/>
        <w:jc w:val="both"/>
      </w:pPr>
      <w:r>
        <w:rPr>
          <w:rFonts w:ascii="Times New Roman"/>
          <w:b w:val="false"/>
          <w:i w:val="false"/>
          <w:color w:val="000000"/>
          <w:sz w:val="28"/>
        </w:rPr>
        <w:t>
      2. Мәдениет саласындағы мамандардың лауазымдары:</w:t>
      </w:r>
    </w:p>
    <w:bookmarkStart w:name="z28" w:id="14"/>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4"/>
    <w:bookmarkStart w:name="z29" w:id="15"/>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(директорының) орынбасары;</w:t>
      </w:r>
    </w:p>
    <w:bookmarkEnd w:id="15"/>
    <w:bookmarkStart w:name="z30" w:id="16"/>
    <w:p>
      <w:pPr>
        <w:spacing w:after="0"/>
        <w:ind w:left="0"/>
        <w:jc w:val="both"/>
      </w:pPr>
      <w:r>
        <w:rPr>
          <w:rFonts w:ascii="Times New Roman"/>
          <w:b w:val="false"/>
          <w:i w:val="false"/>
          <w:color w:val="000000"/>
          <w:sz w:val="28"/>
        </w:rPr>
        <w:t>
      3) ауылдық маңызы бар мемлекеттік мекеменің және мемлекеттік қазыналық кәсіпорынның басшысы (директоры);</w:t>
      </w:r>
    </w:p>
    <w:bookmarkEnd w:id="16"/>
    <w:bookmarkStart w:name="z31" w:id="17"/>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 әдістемелік кабинетінің, кітапханасының меңгерушісі (басшысы);</w:t>
      </w:r>
    </w:p>
    <w:bookmarkEnd w:id="17"/>
    <w:bookmarkStart w:name="z32" w:id="18"/>
    <w:p>
      <w:pPr>
        <w:spacing w:after="0"/>
        <w:ind w:left="0"/>
        <w:jc w:val="both"/>
      </w:pPr>
      <w:r>
        <w:rPr>
          <w:rFonts w:ascii="Times New Roman"/>
          <w:b w:val="false"/>
          <w:i w:val="false"/>
          <w:color w:val="000000"/>
          <w:sz w:val="28"/>
        </w:rPr>
        <w:t>
      5) мемлекеттік мекеме мен мемлекеттік қазыналық кәсіпорынның біліктілігі жоғары, орта деңгейдегі жоғары, бірінші, екінші санаттағы мамандары – аккомпаниатор, библиограф, кітапханашы, мәдени ұйымдастырушы (негізгі қызметтер), барлық атаудағы әдіскер (негізгі қызметтер), музыкалық жетекші, режиссер, барлық атаудағы суретшілер (негізгі қызметтер);</w:t>
      </w:r>
    </w:p>
    <w:bookmarkEnd w:id="18"/>
    <w:bookmarkStart w:name="z33" w:id="19"/>
    <w:p>
      <w:pPr>
        <w:spacing w:after="0"/>
        <w:ind w:left="0"/>
        <w:jc w:val="both"/>
      </w:pPr>
      <w:r>
        <w:rPr>
          <w:rFonts w:ascii="Times New Roman"/>
          <w:b w:val="false"/>
          <w:i w:val="false"/>
          <w:color w:val="000000"/>
          <w:sz w:val="28"/>
        </w:rPr>
        <w:t>
      6) мемлекеттік мекеменің және мемлекеттік қазыналық кәсіпорынның біліктілігі орташа деңгейдегі санаты жоқ мамандар – аккомпаниатор, библиограф, кітапханашы, мәдени ұйымдастырушы (негізгі қызметтер), барлық атаудағы әдіскері (негізгі қызметтер), музыкалық жетекші, редактор (негізгі қызметтер), режиссер, хореограф, барлық атаудағы суретшілер (негізгі қызметтер);</w:t>
      </w:r>
    </w:p>
    <w:bookmarkEnd w:id="19"/>
    <w:bookmarkStart w:name="z34" w:id="20"/>
    <w:p>
      <w:pPr>
        <w:spacing w:after="0"/>
        <w:ind w:left="0"/>
        <w:jc w:val="both"/>
      </w:pPr>
      <w:r>
        <w:rPr>
          <w:rFonts w:ascii="Times New Roman"/>
          <w:b w:val="false"/>
          <w:i w:val="false"/>
          <w:color w:val="000000"/>
          <w:sz w:val="28"/>
        </w:rPr>
        <w:t>
      7) мемлекеттік мекеменің және мемлекеттік қазыналық кәсіпорынның біліктілігі орташа деңгейдегі мамандары – дыбыс операторы.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