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5841" w14:textId="a865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2020 жылға арналған жұмыс орындарына квота белгілеу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2019 жылғы 20 желтоқсандағы № 311 қаулысы. Солтүстік Қазақстан облысының Әділет департаментінде 2019 жылғы 23 желтоқсанда № 5746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қаулысының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қағидаларына сәйкес (Нормативтік құқықтық актілерді мемлекеттік тіркеу тізілімінде № 13898 болып тіркелген), Солтүстік Қазақстан облысы Мағжан Жұмабаев ауданының әкімдігі ҚАУЛЫ ЕТЕДІ:</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Мағжан Жұмабаев ауданы әкімдігінің "Пробация қызметінің есебінде тұрған адамдарды жұмысқа орналастыру үшін жұмыс орындарына квота белгілеу туралы" 2019 жылғы 29 сәуірдегі № 107 </w:t>
      </w:r>
      <w:r>
        <w:rPr>
          <w:rFonts w:ascii="Times New Roman"/>
          <w:b w:val="false"/>
          <w:i w:val="false"/>
          <w:color w:val="000000"/>
          <w:sz w:val="28"/>
        </w:rPr>
        <w:t>қаулысының</w:t>
      </w:r>
      <w:r>
        <w:rPr>
          <w:rFonts w:ascii="Times New Roman"/>
          <w:b w:val="false"/>
          <w:i w:val="false"/>
          <w:color w:val="000000"/>
          <w:sz w:val="28"/>
        </w:rPr>
        <w:t xml:space="preserve"> (2019 жылғы 08 мамырда Қазақстан Республикасының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5376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3. Осы қаулының орындалуын бақылау Солтүстік Қазақстан облысы Мағжан Жұмабаев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ресми жариялануға тиіс және 2020 жылы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2019 жылғы 20 желтоқсаны № 311 қаулысына қосымша</w:t>
            </w:r>
          </w:p>
        </w:tc>
      </w:tr>
    </w:tbl>
    <w:bookmarkStart w:name="z12" w:id="6"/>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2173"/>
        <w:gridCol w:w="2690"/>
        <w:gridCol w:w="3992"/>
      </w:tblGrid>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"Писаревское Агро" жауапкершілігі шектеулі серіктестігі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"Возвышенское" шаруашылық қожалық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