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e491b" w14:textId="cfe49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Мамлют ауданы Дубровное ауылдық округінің 2020-2022 жылдарға арналған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Мамлют ауданы мәслихатының 2019 жылғы 31 желтоқсандағы № 63/6 шешімі. Солтүстік Қазақстан облысының Әділет департаментінде 2020 жылғы 9 қаңтарда № 5805 болып тіркелді.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01.01.2020 бастап қолданысқа енгізіледі - осы шешімінің 7-тармағымен.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кодексiнің </w:t>
      </w:r>
      <w:r>
        <w:rPr>
          <w:rFonts w:ascii="Times New Roman"/>
          <w:b w:val="false"/>
          <w:i w:val="false"/>
          <w:color w:val="000000"/>
          <w:sz w:val="28"/>
        </w:rPr>
        <w:t>9-1-бабына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75-бабы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Мамлют ауданының мәслихаты ШЕШІМ ҚАБЫЛДАДЫ:</w:t>
      </w:r>
    </w:p>
    <w:bookmarkEnd w:id="1"/>
    <w:bookmarkStart w:name="z2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Мамлют ауданы Дубровное ауылдық округінің 2020-2022 жылдарға арналған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2020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55212,8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3356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51856,8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–55212,8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0 мың теңге.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Солтүстік Қазақстан облысы Мамлют ауданы мəслихатының 15.04.2020 </w:t>
      </w:r>
      <w:r>
        <w:rPr>
          <w:rFonts w:ascii="Times New Roman"/>
          <w:b w:val="false"/>
          <w:i w:val="false"/>
          <w:color w:val="000000"/>
          <w:sz w:val="28"/>
        </w:rPr>
        <w:t>№ 68/5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шешімімен; 15.12.2020 </w:t>
      </w:r>
      <w:r>
        <w:rPr>
          <w:rFonts w:ascii="Times New Roman"/>
          <w:b w:val="false"/>
          <w:i w:val="false"/>
          <w:color w:val="000000"/>
          <w:sz w:val="28"/>
        </w:rPr>
        <w:t>№ 80/6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енгізіледi)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2020 жылға арналған ауылдық округтің бюджеттік кірістері Қазақстан Республикасы Бюджет кодексiне сәйкес мына салықтық түсімдер есебінен қалыптастырылатыны белгіленсін: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мемлекеттік кірістер органында тіркеу есебіне қою кезінде мәлімделген ауыл аумағында орналасқан жеке тұлғалар дербес салық салуға жататын табыстар бойынша жеке табыс салығы: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кәсіпкер, жекеше нотариус, жеке сот орындаушысы, адвокат, кәсіпқой медиатор үшін – тұрған жері;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– қалған жеке тұлғалар үшін;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ауылдың, ауылдық округтің аумағындағы осы салықты салу объектілері бойынша жеке тұлғалардың мүлкіне салынатын салық;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ауылдың аумағындағы жер учаскелері бойынша жеке және заңды тұлғалардан алынатын, елдi мекендер жерлерiне салынатын жер салығы;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көлік құралдарына салынатын салық: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ауылдың аумағындағы жеке тұлғалардан;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ауылдың аумағында орналасқан заңды тұлғалардан алынатын көлік құралдары салығы;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сыртқы (көрнекі) жарнаманы: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ауылдағы үй-жайлардың шегінен тыс ашық кеңістікте;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ауылдың, ауылдық округтің аумақтары арқылы өтетін жалпыға ортақ пайдаланылатын автомобиль жолдарының бөлiнген белдеуiнде;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мекендерден тыс жердегі үй-жайлардың шегінен тыс ашық кеңістікте және жалпыға ортақ пайдаланылатын автомобиль жолдарының бөлiнген белдеуiнен тыс жерде орналастырғаны үшін төлемақы.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Ауылдық округтің бюджеттік кірістері мына салықтық емес түсімдер есебінен қалыптастырылатыны белгіленсін: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ауылдық округтердің әкімдері әкімшілік құқық бұзушылықтар үшін салатын айыппұлдар;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жеке және заңды тұлғалардың ерікті түрдегі алымдары;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ауылдың, ауылдық округтің коммуналдық меншігінен (жергілікті өзін-өзі басқарудың коммуналдық меншігінен) түсетін кірістер: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 әкімі аппаратының шешімімен құрылған коммуналдық мемлекеттік кәсіпорындардың таза кірісі бөлігінің түсімдері;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ауылдың, ауылдық округтің коммуналдық меншігіндегі (жергілікті өзін-өзі басқарудың коммуналдық меншігіндегі) заңды тұлғаларға қатысу үлестеріне кірістер;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ауылдың, ауылдық округтің коммуналдық меншігінің (жергілікті өзін-өзі басқарудың коммуналдық меншігінің) мүлкін жалға беруден түсетін кірістер;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ауылдың, ауылдық округтің коммуналдық меншігінен (жергілікті өзін-өзі басқарудың коммуналдық меншігінен) түсетін басқа да кірістер;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ауылдық округ бюджетіне түсетін басқа да салықтық емес түсімдер.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Ауылдық округ бюджетінің кірістері келесі негізгі капиталды сатудан түсетін түсімдер есебінен қалыптастырылатыны белгіленсін: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 бюджетінен қаржыландырылатын, мемлекеттік мекемелерге бекітіп берілген мемлекеттік мүлікті сатудан түсетін ақша.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2020 жылға арналған ауылдық округ бюджетіне аудандық бюджеттен берілетін бюджеттік субвенциялар 19282 мың теңге сомада ескерілсін.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2020 жылға арналған ауылдық округ бюджетінде облыстық бюджеттен ағымдағы нысаналы трансферттер Мамлют ауданы Дубровное ауылдық округі Михайловка ауылының су тарату желілерін ағымдағы жөндеуге 2000 мың теңге сомасында ескерілсін. </w:t>
      </w:r>
    </w:p>
    <w:bookmarkEnd w:id="43"/>
    <w:bookmarkStart w:name="z5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6-1. Аудандық бюджеттен 2020 жылға арналған Солтүстік Қазақстан облысы Мамлют ауданы Дубровное ауылдық округінің бюджетіне берілетін нысаналы ағымдағы трансфертердің көлемі 7200 мың теңге сомасында ескерілсін.</w:t>
      </w:r>
    </w:p>
    <w:bookmarkEnd w:id="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6-1-тармақпен толықтырылды - Солтүстік Қазақстан облысы Мамлют ауданы мəслихатының 15.04.2020 </w:t>
      </w:r>
      <w:r>
        <w:rPr>
          <w:rFonts w:ascii="Times New Roman"/>
          <w:b w:val="false"/>
          <w:i w:val="false"/>
          <w:color w:val="000000"/>
          <w:sz w:val="28"/>
        </w:rPr>
        <w:t>№ 68/5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Осы шешім 2020 жылғы 1 қаңтардан бастап қолданысқа енгізіледi.</w:t>
      </w:r>
    </w:p>
    <w:bookmarkEnd w:id="4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Мамлют ауданы мәслихаты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Линник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Мамлют ауданы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Нурмуканова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63/6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Солтүстік Қазақстан облысы Мамлют ауданы Дубровное ауылдық округінің бюджеті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-Солтүстік Қазақстан облысы Мамлют ауданы мəслихатының 25.06.2020 </w:t>
      </w:r>
      <w:r>
        <w:rPr>
          <w:rFonts w:ascii="Times New Roman"/>
          <w:b w:val="false"/>
          <w:i w:val="false"/>
          <w:color w:val="ff0000"/>
          <w:sz w:val="28"/>
        </w:rPr>
        <w:t>№ 73/7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шешімімен; 15.12.2020 </w:t>
      </w:r>
      <w:r>
        <w:rPr>
          <w:rFonts w:ascii="Times New Roman"/>
          <w:b w:val="false"/>
          <w:i w:val="false"/>
          <w:color w:val="ff0000"/>
          <w:sz w:val="28"/>
        </w:rPr>
        <w:t>№ 80/6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енгізіледi) шешімдерімен.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8"/>
        <w:gridCol w:w="1328"/>
        <w:gridCol w:w="1328"/>
        <w:gridCol w:w="6115"/>
        <w:gridCol w:w="255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1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55212,8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51856,8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51856,8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51856,8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1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Шығыстар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55212,8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30740,7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30740,7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20403,6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капиталды шығындар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10337,1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19861,2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19861,2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көгалдандыру және көркейту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7872,2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1093,9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1093,9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1093,9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1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Мамлют ауданы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31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63/6 шешіміне 2 -қосымша</w:t>
            </w:r>
          </w:p>
        </w:tc>
      </w:tr>
    </w:tbl>
    <w:bookmarkStart w:name="z56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Солтүстік Қазақстан облысы Мамлют ауданы Дубровное ауылдық округінің бюджеті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1"/>
        <w:gridCol w:w="1387"/>
        <w:gridCol w:w="1387"/>
        <w:gridCol w:w="6387"/>
        <w:gridCol w:w="211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3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23025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3356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3319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19669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19669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3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Шығыстар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23025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16669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16669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16669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3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Мамлют ауданы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31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63/6 шешіміне 3 -қосымша</w:t>
            </w:r>
          </w:p>
        </w:tc>
      </w:tr>
    </w:tbl>
    <w:bookmarkStart w:name="z58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Солтүстік Қазақстан облысы Мамлют ауданы Дубровное ауылдық округінің бюджеті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1"/>
        <w:gridCol w:w="1387"/>
        <w:gridCol w:w="1387"/>
        <w:gridCol w:w="6387"/>
        <w:gridCol w:w="211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3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23434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3356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3319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20078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20078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3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Шығыстар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23434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16839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16839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16839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3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