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61fd" w14:textId="2a16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Летовочный ауылдық округі әкімінің 2019 жылғы 21 қаңтардағы № 4 шешімі. Солтүстік Қазақстан облысының Әділет департаментінде 2019 жылғы 28 қаңтарда № 5207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тиісті аумақ халқының пікірін ескере отырып, ономастика комиссиясының қорытындысы негізінде Солтүстік Қазақстан облысы Тайынша ауданы Летовочный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Келесі көшелер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Летовочный ауылдық округі Летовочное ауылының: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"Коммунистическая" көшесі "Болашақ"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"Пролетарская" көшесі "Абылай хан"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"Октябрьская" көшесі "Достық"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Летовочный ауылдық округі Горькое ауылының: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"Бурабай"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Летовочный ауылдық округі Подлесное ауылының: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"Колхозная" көшесі "Жастар" көшесіне.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он күнтізбелік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Молдиярова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