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f2a1" w14:textId="abcf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2019 жылғы 7 наурыздағы № 42 қаулысы. Солтүстік Қазақстан облысының Әділет департаментінде 2019 жылғы 11 наурызда № 5245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Уәлиханов ауданы әкімдігінің 10.12.2021 </w:t>
      </w:r>
      <w:r>
        <w:rPr>
          <w:rFonts w:ascii="Times New Roman"/>
          <w:b w:val="false"/>
          <w:i w:val="false"/>
          <w:color w:val="ff0000"/>
          <w:sz w:val="28"/>
        </w:rPr>
        <w:t>№ 242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23 қарашадағы Еңбек кодексінің 18-бабы </w:t>
      </w:r>
      <w:r>
        <w:rPr>
          <w:rFonts w:ascii="Times New Roman"/>
          <w:b w:val="false"/>
          <w:i w:val="false"/>
          <w:color w:val="000000"/>
          <w:sz w:val="28"/>
        </w:rPr>
        <w:t>2) тармақшасына</w:t>
      </w:r>
      <w:r>
        <w:rPr>
          <w:rFonts w:ascii="Times New Roman"/>
          <w:b w:val="false"/>
          <w:i w:val="false"/>
          <w:color w:val="000000"/>
          <w:sz w:val="28"/>
        </w:rPr>
        <w:t xml:space="preserve">, 139-бабы </w:t>
      </w:r>
      <w:r>
        <w:rPr>
          <w:rFonts w:ascii="Times New Roman"/>
          <w:b w:val="false"/>
          <w:i w:val="false"/>
          <w:color w:val="000000"/>
          <w:sz w:val="28"/>
        </w:rPr>
        <w:t>9-тармағына</w:t>
      </w:r>
      <w:r>
        <w:rPr>
          <w:rFonts w:ascii="Times New Roman"/>
          <w:b w:val="false"/>
          <w:i w:val="false"/>
          <w:color w:val="000000"/>
          <w:sz w:val="28"/>
        </w:rPr>
        <w:t xml:space="preserve"> сәйкес,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ауданы әкімдігінің 10.12.2021 </w:t>
      </w:r>
      <w:r>
        <w:rPr>
          <w:rFonts w:ascii="Times New Roman"/>
          <w:b w:val="false"/>
          <w:i w:val="false"/>
          <w:color w:val="000000"/>
          <w:sz w:val="28"/>
        </w:rPr>
        <w:t>№ 242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Солтүстік Қазақстан облысы Уәлиханов ауданы әкімдігінің 2016 жылғы 27 сәуірдегі № 89 "Азаматтық қызметшілір болып табылатын және Уәлиханов ауданың ауылдық жерде жұмыс істейтін денсаулық сақтау, әлеуметтік қамсыздандыру, білім беру, мәдениет, спорт және ветеринария саласындағы мамандары лауазымдарының тізбесін анықтау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(2016 жылғы 16 маусымда Қазақстан Республикасы нормативтік құқықтық актілерінің "Әділет" ақпараттық-құқықтық жүйесінде жарияланды, нормативтік құқықтық актілерді мемлекеттік тіркеу тізілімінде №3774 болып тіркелген). </w:t>
      </w:r>
    </w:p>
    <w:bookmarkEnd w:id="2"/>
    <w:bookmarkStart w:name="z7" w:id="3"/>
    <w:p>
      <w:pPr>
        <w:spacing w:after="0"/>
        <w:ind w:left="0"/>
        <w:jc w:val="both"/>
      </w:pPr>
      <w:r>
        <w:rPr>
          <w:rFonts w:ascii="Times New Roman"/>
          <w:b w:val="false"/>
          <w:i w:val="false"/>
          <w:color w:val="000000"/>
          <w:sz w:val="28"/>
        </w:rPr>
        <w:t>
      3. "Солтүстік Қазақстан облысы Уәлиханов ауданы әкімдігінің экономика және қаржы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он күнтізбелік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"Солтүстік Қазақстан облысы Уәлиханов аудан әкімінің аппараты" коммуналдық мемлекеттік мекемесінің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 w:id="9"/>
    <w:p>
      <w:pPr>
        <w:spacing w:after="0"/>
        <w:ind w:left="0"/>
        <w:jc w:val="left"/>
      </w:pPr>
      <w:r>
        <w:rPr>
          <w:rFonts w:ascii="Times New Roman"/>
          <w:b/>
          <w:i w:val="false"/>
          <w:color w:val="000000"/>
        </w:rPr>
        <w:t xml:space="preserve"> Солтүстік Қазақстан облысы Уәлиханов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9"/>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Уәлиханов ауданы әкімдігінің 10.12.2021 </w:t>
      </w:r>
      <w:r>
        <w:rPr>
          <w:rFonts w:ascii="Times New Roman"/>
          <w:b w:val="false"/>
          <w:i w:val="false"/>
          <w:color w:val="ff0000"/>
          <w:sz w:val="28"/>
        </w:rPr>
        <w:t>№ 242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10.01.2024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8" w:id="10"/>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0"/>
    <w:bookmarkStart w:name="z23" w:id="11"/>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1"/>
    <w:bookmarkStart w:name="z24" w:id="12"/>
    <w:p>
      <w:pPr>
        <w:spacing w:after="0"/>
        <w:ind w:left="0"/>
        <w:jc w:val="both"/>
      </w:pPr>
      <w:r>
        <w:rPr>
          <w:rFonts w:ascii="Times New Roman"/>
          <w:b w:val="false"/>
          <w:i w:val="false"/>
          <w:color w:val="000000"/>
          <w:sz w:val="28"/>
        </w:rPr>
        <w:t>
      2) әлеуметтік жұмыс жөніндегі консультант - біліктілігі жоғары деңгейдегі, жоғары, бірінші, екінші санатты, санаты жоқ маман;</w:t>
      </w:r>
    </w:p>
    <w:bookmarkEnd w:id="12"/>
    <w:bookmarkStart w:name="z25" w:id="13"/>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 - біліктілігі жоғары деңгейдегі, жоғары, бірінші, екінші санатты, санаты жоқ маман;</w:t>
      </w:r>
    </w:p>
    <w:bookmarkEnd w:id="13"/>
    <w:bookmarkStart w:name="z26" w:id="14"/>
    <w:p>
      <w:pPr>
        <w:spacing w:after="0"/>
        <w:ind w:left="0"/>
        <w:jc w:val="both"/>
      </w:pPr>
      <w:r>
        <w:rPr>
          <w:rFonts w:ascii="Times New Roman"/>
          <w:b w:val="false"/>
          <w:i w:val="false"/>
          <w:color w:val="000000"/>
          <w:sz w:val="28"/>
        </w:rPr>
        <w:t>
      4) әлеуметтік жұмыс жөніндегі маман - біліктілігі жоғары, орташа деңгейдегі, жоғары, бірінші, екінші санатты, санаты жоқ мамандар;</w:t>
      </w:r>
    </w:p>
    <w:bookmarkEnd w:id="14"/>
    <w:bookmarkStart w:name="z27" w:id="15"/>
    <w:p>
      <w:pPr>
        <w:spacing w:after="0"/>
        <w:ind w:left="0"/>
        <w:jc w:val="both"/>
      </w:pPr>
      <w:r>
        <w:rPr>
          <w:rFonts w:ascii="Times New Roman"/>
          <w:b w:val="false"/>
          <w:i w:val="false"/>
          <w:color w:val="000000"/>
          <w:sz w:val="28"/>
        </w:rPr>
        <w:t>
      5) қарттар мен мүгедек адамдарға күтім жасау жөніндегі әлеуметтік қызметкер - біліктілігі жоғары, орта деңгейдегі, жоғары, орта, екінші санатты, санаты жоқ маман;</w:t>
      </w:r>
    </w:p>
    <w:bookmarkEnd w:id="15"/>
    <w:bookmarkStart w:name="z28" w:id="16"/>
    <w:p>
      <w:pPr>
        <w:spacing w:after="0"/>
        <w:ind w:left="0"/>
        <w:jc w:val="both"/>
      </w:pPr>
      <w:r>
        <w:rPr>
          <w:rFonts w:ascii="Times New Roman"/>
          <w:b w:val="false"/>
          <w:i w:val="false"/>
          <w:color w:val="000000"/>
          <w:sz w:val="28"/>
        </w:rPr>
        <w:t>
      6)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орта деңгейдегі, жоғары, бірінші, екінші санатты, санаты жоқ маман;</w:t>
      </w:r>
    </w:p>
    <w:bookmarkEnd w:id="16"/>
    <w:bookmarkStart w:name="z29" w:id="17"/>
    <w:p>
      <w:pPr>
        <w:spacing w:after="0"/>
        <w:ind w:left="0"/>
        <w:jc w:val="both"/>
      </w:pPr>
      <w:r>
        <w:rPr>
          <w:rFonts w:ascii="Times New Roman"/>
          <w:b w:val="false"/>
          <w:i w:val="false"/>
          <w:color w:val="000000"/>
          <w:sz w:val="28"/>
        </w:rPr>
        <w:t>
      7) әлеуметтік жұмыс жөніндегі ассистент - біліктілігі орташа деңгейдегі, санаты жоқ мамандар.</w:t>
      </w:r>
    </w:p>
    <w:bookmarkEnd w:id="17"/>
    <w:bookmarkStart w:name="z30" w:id="18"/>
    <w:p>
      <w:pPr>
        <w:spacing w:after="0"/>
        <w:ind w:left="0"/>
        <w:jc w:val="both"/>
      </w:pPr>
      <w:r>
        <w:rPr>
          <w:rFonts w:ascii="Times New Roman"/>
          <w:b w:val="false"/>
          <w:i w:val="false"/>
          <w:color w:val="000000"/>
          <w:sz w:val="28"/>
        </w:rPr>
        <w:t>
      2. Мәдениет саласындағы мамандардың лауазымдары:</w:t>
      </w:r>
    </w:p>
    <w:bookmarkEnd w:id="18"/>
    <w:bookmarkStart w:name="z31" w:id="19"/>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9"/>
    <w:bookmarkStart w:name="z32" w:id="20"/>
    <w:p>
      <w:pPr>
        <w:spacing w:after="0"/>
        <w:ind w:left="0"/>
        <w:jc w:val="both"/>
      </w:pPr>
      <w:r>
        <w:rPr>
          <w:rFonts w:ascii="Times New Roman"/>
          <w:b w:val="false"/>
          <w:i w:val="false"/>
          <w:color w:val="000000"/>
          <w:sz w:val="28"/>
        </w:rPr>
        <w:t>
      2) библиограф - біліктілігі жоғары, орташа деңгейдегі жоғары, бірінші, екінші санаттағы, санаты жоқ маман;</w:t>
      </w:r>
    </w:p>
    <w:bookmarkEnd w:id="20"/>
    <w:bookmarkStart w:name="z33" w:id="21"/>
    <w:p>
      <w:pPr>
        <w:spacing w:after="0"/>
        <w:ind w:left="0"/>
        <w:jc w:val="both"/>
      </w:pPr>
      <w:r>
        <w:rPr>
          <w:rFonts w:ascii="Times New Roman"/>
          <w:b w:val="false"/>
          <w:i w:val="false"/>
          <w:color w:val="000000"/>
          <w:sz w:val="28"/>
        </w:rPr>
        <w:t>
      3) кітапханашы - біліктілігі жоғары, орташа деңгейдегі жоғары, бірінші, екінші санаттағы, санаты жоқ мамандар;</w:t>
      </w:r>
    </w:p>
    <w:bookmarkEnd w:id="21"/>
    <w:bookmarkStart w:name="z34" w:id="22"/>
    <w:p>
      <w:pPr>
        <w:spacing w:after="0"/>
        <w:ind w:left="0"/>
        <w:jc w:val="both"/>
      </w:pPr>
      <w:r>
        <w:rPr>
          <w:rFonts w:ascii="Times New Roman"/>
          <w:b w:val="false"/>
          <w:i w:val="false"/>
          <w:color w:val="000000"/>
          <w:sz w:val="28"/>
        </w:rPr>
        <w:t>
      4) мәдени ұйымдастырушы (негізгі қызметтер) - біліктілігі жоғары, орташа деңгейдегі жоғары, бірінші, екінші санаттағы, санаты жоқ мамандар;</w:t>
      </w:r>
    </w:p>
    <w:bookmarkEnd w:id="22"/>
    <w:bookmarkStart w:name="z35" w:id="23"/>
    <w:p>
      <w:pPr>
        <w:spacing w:after="0"/>
        <w:ind w:left="0"/>
        <w:jc w:val="both"/>
      </w:pPr>
      <w:r>
        <w:rPr>
          <w:rFonts w:ascii="Times New Roman"/>
          <w:b w:val="false"/>
          <w:i w:val="false"/>
          <w:color w:val="000000"/>
          <w:sz w:val="28"/>
        </w:rPr>
        <w:t>
      5) барлық атаудағы әдістемеші (негізгі қызметтер) - біліктілігі жоғары, орташа деңгейдегі жоғары, бірінші, екінші санаттағы, санаты жоқ мамандар;</w:t>
      </w:r>
    </w:p>
    <w:bookmarkEnd w:id="23"/>
    <w:bookmarkStart w:name="z36" w:id="24"/>
    <w:p>
      <w:pPr>
        <w:spacing w:after="0"/>
        <w:ind w:left="0"/>
        <w:jc w:val="both"/>
      </w:pPr>
      <w:r>
        <w:rPr>
          <w:rFonts w:ascii="Times New Roman"/>
          <w:b w:val="false"/>
          <w:i w:val="false"/>
          <w:color w:val="000000"/>
          <w:sz w:val="28"/>
        </w:rPr>
        <w:t>
      6) ұжым (үйірме) басшысы - біліктілігі жоғары, орташа деңгейдегі жоғары, бірінші, екінші санаттағы, санаты жоқ мамандар;</w:t>
      </w:r>
    </w:p>
    <w:bookmarkEnd w:id="24"/>
    <w:bookmarkStart w:name="z37" w:id="25"/>
    <w:p>
      <w:pPr>
        <w:spacing w:after="0"/>
        <w:ind w:left="0"/>
        <w:jc w:val="both"/>
      </w:pPr>
      <w:r>
        <w:rPr>
          <w:rFonts w:ascii="Times New Roman"/>
          <w:b w:val="false"/>
          <w:i w:val="false"/>
          <w:color w:val="000000"/>
          <w:sz w:val="28"/>
        </w:rPr>
        <w:t>
      7) музыкалық жетекші - біліктілігі жоғары, орташа деңгейдегі жоғары, бірінші, екінші санаттағы, санаты жоқ маман;</w:t>
      </w:r>
    </w:p>
    <w:bookmarkEnd w:id="25"/>
    <w:bookmarkStart w:name="z38" w:id="26"/>
    <w:p>
      <w:pPr>
        <w:spacing w:after="0"/>
        <w:ind w:left="0"/>
        <w:jc w:val="both"/>
      </w:pPr>
      <w:r>
        <w:rPr>
          <w:rFonts w:ascii="Times New Roman"/>
          <w:b w:val="false"/>
          <w:i w:val="false"/>
          <w:color w:val="000000"/>
          <w:sz w:val="28"/>
        </w:rPr>
        <w:t>
      8) режиссер - біліктілігі жоғары, орташа деңгейдегі жоғары, бірінші, екінші санаттағы, санаты жоқ маман;</w:t>
      </w:r>
    </w:p>
    <w:bookmarkEnd w:id="26"/>
    <w:bookmarkStart w:name="z39" w:id="27"/>
    <w:p>
      <w:pPr>
        <w:spacing w:after="0"/>
        <w:ind w:left="0"/>
        <w:jc w:val="both"/>
      </w:pPr>
      <w:r>
        <w:rPr>
          <w:rFonts w:ascii="Times New Roman"/>
          <w:b w:val="false"/>
          <w:i w:val="false"/>
          <w:color w:val="000000"/>
          <w:sz w:val="28"/>
        </w:rPr>
        <w:t>
      9) вокал бойынша үйретуші - біліктілігі жоғары, орташа деңгейдегі жоғары, бірінші, екінші санаттағы, санаты жоқ маман;</w:t>
      </w:r>
    </w:p>
    <w:bookmarkEnd w:id="27"/>
    <w:bookmarkStart w:name="z40" w:id="28"/>
    <w:p>
      <w:pPr>
        <w:spacing w:after="0"/>
        <w:ind w:left="0"/>
        <w:jc w:val="both"/>
      </w:pPr>
      <w:r>
        <w:rPr>
          <w:rFonts w:ascii="Times New Roman"/>
          <w:b w:val="false"/>
          <w:i w:val="false"/>
          <w:color w:val="000000"/>
          <w:sz w:val="28"/>
        </w:rPr>
        <w:t>
      10) қор сақтаушы - біліктілігі жоғары, орташа деңгейдегі жоғары, бірінші, екінші санаттағы, санаты жоқ мамандар;</w:t>
      </w:r>
    </w:p>
    <w:bookmarkEnd w:id="28"/>
    <w:bookmarkStart w:name="z41" w:id="29"/>
    <w:p>
      <w:pPr>
        <w:spacing w:after="0"/>
        <w:ind w:left="0"/>
        <w:jc w:val="both"/>
      </w:pPr>
      <w:r>
        <w:rPr>
          <w:rFonts w:ascii="Times New Roman"/>
          <w:b w:val="false"/>
          <w:i w:val="false"/>
          <w:color w:val="000000"/>
          <w:sz w:val="28"/>
        </w:rPr>
        <w:t>
      11) барлық атаудағы суретшілер (негізгі қызметтер) - біліктілігі жоғары, орташа деңгейдегі жоғары, бірінші, екінші санаттағы, санаты жоқ мамандар;</w:t>
      </w:r>
    </w:p>
    <w:bookmarkEnd w:id="29"/>
    <w:bookmarkStart w:name="z42" w:id="30"/>
    <w:p>
      <w:pPr>
        <w:spacing w:after="0"/>
        <w:ind w:left="0"/>
        <w:jc w:val="both"/>
      </w:pPr>
      <w:r>
        <w:rPr>
          <w:rFonts w:ascii="Times New Roman"/>
          <w:b w:val="false"/>
          <w:i w:val="false"/>
          <w:color w:val="000000"/>
          <w:sz w:val="28"/>
        </w:rPr>
        <w:t>
      12) бас есепші, есепші, экономист.</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