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4a03" w14:textId="5dd4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інің 2019 жылғы 10 сәуірдегі № 5 шешімі. Солтүстік Қазақстан облысының Әділет департаментінде 2019 жылғы 11 сәуірде № 5337 болып тіркелді. Күші жойылды - Солтүстік Қазақстан облысы Уәлиханов ауданы әкімінің 2019 жылғы 23 мамыр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інің 23.05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ныс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ның Қулыкөл ауылдық округінің Қулыкөл ауылы және Қаратал ауыл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 және 2019 жылдың 30 наурыз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