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6fb7" w14:textId="2766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26 желтоқсандағы № 2-32 с "2019-2021 жылдарға арналған Солтүстік Қазақстан облысы Уәлиханов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29 тамыздағы № 2-42 с шешімі. Солтүстік Қазақстан облысының Әділет департаментінде 2019 жылғы 9 қыркүйекте № 5552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"2019-2021 жылдарға арналған Солтүстік Қазақстан облысы Уәлиханов ауданының бюджетін бекіту туралы" 2018 жылғы 26 желтоқсандағы № 2-32 с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5172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4 234 329,9 мың теңге:</w:t>
      </w:r>
    </w:p>
    <w:bookmarkEnd w:id="3"/>
    <w:bookmarkStart w:name="z9" w:id="4"/>
    <w:p>
      <w:pPr>
        <w:spacing w:after="0"/>
        <w:ind w:left="0"/>
        <w:jc w:val="both"/>
      </w:pPr>
      <w:r>
        <w:rPr>
          <w:rFonts w:ascii="Times New Roman"/>
          <w:b w:val="false"/>
          <w:i w:val="false"/>
          <w:color w:val="000000"/>
          <w:sz w:val="28"/>
        </w:rPr>
        <w:t xml:space="preserve">
      салықтық түсімдер – 453 263,1 мың теңге; </w:t>
      </w:r>
    </w:p>
    <w:bookmarkEnd w:id="4"/>
    <w:bookmarkStart w:name="z10" w:id="5"/>
    <w:p>
      <w:pPr>
        <w:spacing w:after="0"/>
        <w:ind w:left="0"/>
        <w:jc w:val="both"/>
      </w:pPr>
      <w:r>
        <w:rPr>
          <w:rFonts w:ascii="Times New Roman"/>
          <w:b w:val="false"/>
          <w:i w:val="false"/>
          <w:color w:val="000000"/>
          <w:sz w:val="28"/>
        </w:rPr>
        <w:t>
      салықтық емес түсімдер - 14 024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- 7 000 мың теңге;</w:t>
      </w:r>
    </w:p>
    <w:bookmarkEnd w:id="6"/>
    <w:bookmarkStart w:name="z12" w:id="7"/>
    <w:p>
      <w:pPr>
        <w:spacing w:after="0"/>
        <w:ind w:left="0"/>
        <w:jc w:val="both"/>
      </w:pPr>
      <w:r>
        <w:rPr>
          <w:rFonts w:ascii="Times New Roman"/>
          <w:b w:val="false"/>
          <w:i w:val="false"/>
          <w:color w:val="000000"/>
          <w:sz w:val="28"/>
        </w:rPr>
        <w:t>
      трансферттер түсімі - 3 760 042,8 мың теңге;</w:t>
      </w:r>
    </w:p>
    <w:bookmarkEnd w:id="7"/>
    <w:bookmarkStart w:name="z13" w:id="8"/>
    <w:p>
      <w:pPr>
        <w:spacing w:after="0"/>
        <w:ind w:left="0"/>
        <w:jc w:val="both"/>
      </w:pPr>
      <w:r>
        <w:rPr>
          <w:rFonts w:ascii="Times New Roman"/>
          <w:b w:val="false"/>
          <w:i w:val="false"/>
          <w:color w:val="000000"/>
          <w:sz w:val="28"/>
        </w:rPr>
        <w:t>
      2) шығындар – 4 237 121,8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- 17 216 мың теңге:</w:t>
      </w:r>
    </w:p>
    <w:bookmarkEnd w:id="9"/>
    <w:bookmarkStart w:name="z15" w:id="10"/>
    <w:p>
      <w:pPr>
        <w:spacing w:after="0"/>
        <w:ind w:left="0"/>
        <w:jc w:val="both"/>
      </w:pPr>
      <w:r>
        <w:rPr>
          <w:rFonts w:ascii="Times New Roman"/>
          <w:b w:val="false"/>
          <w:i w:val="false"/>
          <w:color w:val="000000"/>
          <w:sz w:val="28"/>
        </w:rPr>
        <w:t>
      бюджеттік кредиттер - 37 875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- 20 659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- 20 007,9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- 20 007,9 мың теңге:</w:t>
      </w:r>
    </w:p>
    <w:bookmarkEnd w:id="16"/>
    <w:bookmarkStart w:name="z22" w:id="17"/>
    <w:p>
      <w:pPr>
        <w:spacing w:after="0"/>
        <w:ind w:left="0"/>
        <w:jc w:val="both"/>
      </w:pPr>
      <w:r>
        <w:rPr>
          <w:rFonts w:ascii="Times New Roman"/>
          <w:b w:val="false"/>
          <w:i w:val="false"/>
          <w:color w:val="000000"/>
          <w:sz w:val="28"/>
        </w:rPr>
        <w:t>
      қарыздар түсімі - 37 875 мың теңге;</w:t>
      </w:r>
    </w:p>
    <w:bookmarkEnd w:id="17"/>
    <w:bookmarkStart w:name="z23" w:id="18"/>
    <w:p>
      <w:pPr>
        <w:spacing w:after="0"/>
        <w:ind w:left="0"/>
        <w:jc w:val="both"/>
      </w:pPr>
      <w:r>
        <w:rPr>
          <w:rFonts w:ascii="Times New Roman"/>
          <w:b w:val="false"/>
          <w:i w:val="false"/>
          <w:color w:val="000000"/>
          <w:sz w:val="28"/>
        </w:rPr>
        <w:t>
      қарыздарды өтеу - 20 659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- 2 791,9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мазмұндағы 9) тармақшасымен толықтырылсын:</w:t>
      </w:r>
    </w:p>
    <w:bookmarkStart w:name="z26" w:id="20"/>
    <w:p>
      <w:pPr>
        <w:spacing w:after="0"/>
        <w:ind w:left="0"/>
        <w:jc w:val="both"/>
      </w:pPr>
      <w:r>
        <w:rPr>
          <w:rFonts w:ascii="Times New Roman"/>
          <w:b w:val="false"/>
          <w:i w:val="false"/>
          <w:color w:val="000000"/>
          <w:sz w:val="28"/>
        </w:rPr>
        <w:t xml:space="preserve">
       "9) 26 бір пәтерлі тұрғын үйлерін сатып алуға.";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мазмұндағы 5), 6) тармақшаларымен толықтырылсын:</w:t>
      </w:r>
    </w:p>
    <w:bookmarkStart w:name="z28" w:id="21"/>
    <w:p>
      <w:pPr>
        <w:spacing w:after="0"/>
        <w:ind w:left="0"/>
        <w:jc w:val="both"/>
      </w:pPr>
      <w:r>
        <w:rPr>
          <w:rFonts w:ascii="Times New Roman"/>
          <w:b w:val="false"/>
          <w:i w:val="false"/>
          <w:color w:val="000000"/>
          <w:sz w:val="28"/>
        </w:rPr>
        <w:t>
       "5) Қулыкөл және Қаратал ауылдарында сумен жабдықтаудың топтық көзі жүйесінің құрылысын салуға жобалық сметалық құжаттарды дайындауға;</w:t>
      </w:r>
    </w:p>
    <w:bookmarkEnd w:id="21"/>
    <w:bookmarkStart w:name="z29" w:id="22"/>
    <w:p>
      <w:pPr>
        <w:spacing w:after="0"/>
        <w:ind w:left="0"/>
        <w:jc w:val="both"/>
      </w:pPr>
      <w:r>
        <w:rPr>
          <w:rFonts w:ascii="Times New Roman"/>
          <w:b w:val="false"/>
          <w:i w:val="false"/>
          <w:color w:val="000000"/>
          <w:sz w:val="28"/>
        </w:rPr>
        <w:t>
      6) жобалық сметалық құжаттарды ведомстводан тыс кешенді сараптама жүргізуге.";</w:t>
      </w:r>
    </w:p>
    <w:bookmarkEnd w:id="22"/>
    <w:bookmarkStart w:name="z30"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3"/>
    <w:bookmarkStart w:name="z31"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29 тамыздағы № 2-42 с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1-қосымша</w:t>
            </w:r>
          </w:p>
        </w:tc>
      </w:tr>
    </w:tbl>
    <w:bookmarkStart w:name="z36" w:id="25"/>
    <w:p>
      <w:pPr>
        <w:spacing w:after="0"/>
        <w:ind w:left="0"/>
        <w:jc w:val="left"/>
      </w:pPr>
      <w:r>
        <w:rPr>
          <w:rFonts w:ascii="Times New Roman"/>
          <w:b/>
          <w:i w:val="false"/>
          <w:color w:val="000000"/>
        </w:rPr>
        <w:t xml:space="preserve"> 2019 жылға арналған Солтүстік Қазақстан облысы Уәлиханов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156"/>
        <w:gridCol w:w="1156"/>
        <w:gridCol w:w="6189"/>
        <w:gridCol w:w="2827"/>
        <w:gridCol w:w="1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4234329,9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453263,1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127363,1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3760042,8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3760042,8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4237121,8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2685961,3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321083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171773,5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2054301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1984149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253399,3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196927,3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410560,3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322592,3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125005,3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223030,4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223030,4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182326,4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152144,8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29 тамыздағы № 2-42 с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4-қосымша</w:t>
            </w:r>
          </w:p>
        </w:tc>
      </w:tr>
    </w:tbl>
    <w:bookmarkStart w:name="z39" w:id="26"/>
    <w:p>
      <w:pPr>
        <w:spacing w:after="0"/>
        <w:ind w:left="0"/>
        <w:jc w:val="left"/>
      </w:pPr>
      <w:r>
        <w:rPr>
          <w:rFonts w:ascii="Times New Roman"/>
          <w:b/>
          <w:i w:val="false"/>
          <w:color w:val="000000"/>
        </w:rPr>
        <w:t xml:space="preserve"> 2019 жылға арналған аудандық бюджетті атқарылуы барысында секвестрге жатпайтын жергілікті бюджеттік бағдарлама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2709"/>
        <w:gridCol w:w="41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1985649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1985649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29 тамыздағы № 2-42 с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5-қосымша</w:t>
            </w:r>
          </w:p>
        </w:tc>
      </w:tr>
    </w:tbl>
    <w:bookmarkStart w:name="z42" w:id="27"/>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ауылдық округі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29 тамыздағы № 2-42 с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8-қосымша</w:t>
            </w:r>
          </w:p>
        </w:tc>
      </w:tr>
    </w:tbl>
    <w:bookmarkStart w:name="z45" w:id="28"/>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жекелеген топтарына әлеуметтік көмек" бюджеттік бағдарламасы бойынша 2019 жылға арналған мұқтаж азаматтардың жекелеген топтарына әлеуметтік көмек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3765"/>
        <w:gridCol w:w="30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