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0ca9" w14:textId="80d0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Амангелді ауылдық округі әкімінің 2019 жылғы 10 шілдедегі № 2 шешімі. Солтүстік Қазақстан облысының Әділет департаментінде 2019 жылғы 15 шілдеде № 5469 болып тіркелді. Күші жойылды - Солтүстік Қазақстан облысы Уәлиханов ауданы Амангелді ауылдық округі әкімінің 2020 жылғы 17 қыркүйектегі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Амангелді ауылдық округі әкімінің 17.09.2020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инспектордың 2019 жылғы 14 маусымдағы № 17-07/103 ұсынысы негізінде, Амангелді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Амангелді ауылдық округі Тлеусай ауылында ірі қара малдың бруцеллезі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Жексембаев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