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3207" w14:textId="ee83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Сергеевка қаласының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2019 жылғы 18 наурыздағы № 42 және Солтүстік Қазақстан облысы Шал ақын ауданы мәслихатының 2019 жылғы 18 наурыздағы № 35/2 бірлескен қаулысы мен шешімі. Солтүстік Қазақстан облысының Әділет департаментінде 2019 жылғы 20 наурызда № 5261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 Сергеевка қаласы халқының пікірін ескере отырып, Солтүстік Қазақстан облыстық ономастика комиссиясының 2019 жылғы 9 қаңтардағы қорытындысы негізінде Солтүстік Қазақстан облысы Шал ақын ауданының әкімдігі ҚАУЛЫ ЕТЕДІ және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Сергеевка қаласының мынадай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 көшесі Бейбітшілік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Пригородная көшесі Ғалым Қадыралин атындағы көше;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Чапаев көшесі Алексей Брагин атындағы көше;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С.Разин көшесі Павел Свечников атындағы көше;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Интернациональная көшесі Герольд Бельгер атындағы көше;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Полярный тұйық көшесі Қалымжан Хабдулин атындағы тұйық көше деп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олардың бірінші ресми жарияланған күнінен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