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caee" w14:textId="cdcc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10 шілдедегі № 207 "Сәулет және қала құрылысы саласындағы мемлекеттік көрсетілетін қызметтер регламенттерiн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2019 жылғы 20 маусымдағы № 126 қаулысы. Атырау облысының Әділет департаментінде 2019 жылғы 24 маусымда № 4423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2015 жылғы 10 шілдедегі № 207 "Сәулет және қала құрылысы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3268 болып тіркелген, 2015 жылы 11 тамызда "Атырау"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регламентiнде: </w:t>
      </w:r>
    </w:p>
    <w:bookmarkEnd w:id="3"/>
    <w:bookmarkStart w:name="z8" w:id="4"/>
    <w:p>
      <w:pPr>
        <w:spacing w:after="0"/>
        <w:ind w:left="0"/>
        <w:jc w:val="both"/>
      </w:pPr>
      <w:r>
        <w:rPr>
          <w:rFonts w:ascii="Times New Roman"/>
          <w:b w:val="false"/>
          <w:i w:val="false"/>
          <w:color w:val="000000"/>
          <w:sz w:val="28"/>
        </w:rPr>
        <w:t xml:space="preserve">
      мемлекеттік тілдегі мәтінде </w:t>
      </w:r>
      <w:r>
        <w:rPr>
          <w:rFonts w:ascii="Times New Roman"/>
          <w:b w:val="false"/>
          <w:i w:val="false"/>
          <w:color w:val="000000"/>
          <w:sz w:val="28"/>
        </w:rPr>
        <w:t>1-тармақтың</w:t>
      </w:r>
      <w:r>
        <w:rPr>
          <w:rFonts w:ascii="Times New Roman"/>
          <w:b w:val="false"/>
          <w:i w:val="false"/>
          <w:color w:val="000000"/>
          <w:sz w:val="28"/>
        </w:rPr>
        <w:t xml:space="preserve"> төртінші абзацы келесі редакцияда мазмұндалсын, орыс тіліндегі мәтін өзгермейді:</w:t>
      </w:r>
    </w:p>
    <w:bookmarkEnd w:id="4"/>
    <w:bookmarkStart w:name="z9" w:id="5"/>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("Мекенжай тіркелімі" ақпараттық жүйесінде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bookmarkEnd w:id="5"/>
    <w:bookmarkStart w:name="z10" w:id="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мазмұндалсын:</w:t>
      </w:r>
    </w:p>
    <w:bookmarkEnd w:id="6"/>
    <w:bookmarkStart w:name="z11" w:id="7"/>
    <w:p>
      <w:pPr>
        <w:spacing w:after="0"/>
        <w:ind w:left="0"/>
        <w:jc w:val="both"/>
      </w:pPr>
      <w:r>
        <w:rPr>
          <w:rFonts w:ascii="Times New Roman"/>
          <w:b w:val="false"/>
          <w:i w:val="false"/>
          <w:color w:val="000000"/>
          <w:sz w:val="28"/>
        </w:rPr>
        <w:t>
      "3) көрсетілетін қызметті берушінің маманы келіп түскен құжаттарды қарайды, жылжымайтын мүлік объектісінің орналасқан жеріне барып және мекенжайдың тіркеу кодын көрсетіп, оны "Мекенжай тіркелімі" ақпараттық жүйесінде міндетті тіркей отырып, жылжымайтын мүлік объектілеріне мекенжай беру немесе жою кезінде 5 (бес) жұмыс күні ішінде, не мемлекеттік көрсетілетін қызметті ұсынудан бас тарту туралы дәлелді жауап кезінде 1 (бір) жұмыс күні ішінде мемлекеттік көрсетілетін қызмет нәтижесін дайындайды және көрсетілетін қызметті берушінің басшысына қол қоюға жолдайды;";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p>
    <w:bookmarkStart w:name="z13"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көрсетілген қаулымен бекітілген "Құрылыс және реконструкция (қайта жоспарлау, қайта жабдықтау) жобаларына бастапқы материалдарды ұсыну" мемлекеттік көрсетілетін қызмет регламентiнде: </w:t>
      </w:r>
    </w:p>
    <w:bookmarkEnd w:id="9"/>
    <w:bookmarkStart w:name="z15" w:id="10"/>
    <w:p>
      <w:pPr>
        <w:spacing w:after="0"/>
        <w:ind w:left="0"/>
        <w:jc w:val="both"/>
      </w:pPr>
      <w:r>
        <w:rPr>
          <w:rFonts w:ascii="Times New Roman"/>
          <w:b w:val="false"/>
          <w:i w:val="false"/>
          <w:color w:val="000000"/>
          <w:sz w:val="28"/>
        </w:rPr>
        <w:t xml:space="preserve">
      мемлекеттік тілдегі мәтінде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мазмұндалсын, орыс тіліндегі мәтін өзгермейді:</w:t>
      </w:r>
    </w:p>
    <w:bookmarkEnd w:id="10"/>
    <w:bookmarkStart w:name="z16" w:id="11"/>
    <w:p>
      <w:pPr>
        <w:spacing w:after="0"/>
        <w:ind w:left="0"/>
        <w:jc w:val="both"/>
      </w:pPr>
      <w:r>
        <w:rPr>
          <w:rFonts w:ascii="Times New Roman"/>
          <w:b w:val="false"/>
          <w:i w:val="false"/>
          <w:color w:val="000000"/>
          <w:sz w:val="28"/>
        </w:rPr>
        <w:t>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11"/>
    <w:bookmarkStart w:name="z17" w:id="12"/>
    <w:p>
      <w:pPr>
        <w:spacing w:after="0"/>
        <w:ind w:left="0"/>
        <w:jc w:val="both"/>
      </w:pPr>
      <w:r>
        <w:rPr>
          <w:rFonts w:ascii="Times New Roman"/>
          <w:b w:val="false"/>
          <w:i w:val="false"/>
          <w:color w:val="000000"/>
          <w:sz w:val="28"/>
        </w:rPr>
        <w:t xml:space="preserve">
      мемлекеттік тілдегі мәтінде </w:t>
      </w:r>
      <w:r>
        <w:rPr>
          <w:rFonts w:ascii="Times New Roman"/>
          <w:b w:val="false"/>
          <w:i w:val="false"/>
          <w:color w:val="000000"/>
          <w:sz w:val="28"/>
        </w:rPr>
        <w:t>1-тармақтың</w:t>
      </w:r>
      <w:r>
        <w:rPr>
          <w:rFonts w:ascii="Times New Roman"/>
          <w:b w:val="false"/>
          <w:i w:val="false"/>
          <w:color w:val="000000"/>
          <w:sz w:val="28"/>
        </w:rPr>
        <w:t xml:space="preserve"> бірінші абзацы келесі редакцияда мазмұндалсын, орыс тіліндегі мәтін өзгермейді:</w:t>
      </w:r>
    </w:p>
    <w:bookmarkEnd w:id="12"/>
    <w:bookmarkStart w:name="z18" w:id="13"/>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бастапқы материалдарды ұсыну" мемлекеттік көрсетілетін қызметті (бұдан әрі – мемлекеттік көрсетілетін қызмет) Атырау қаласы мен Атырау облысы аудандарының жергілікті атқарушы органдары - Атырау қалалық және аудандық сәулет және қала құрылысы бөлімдері (бұдан әрі – көрсетілетін қызметті беруші) көрсетеді.";</w:t>
      </w:r>
    </w:p>
    <w:bookmarkEnd w:id="13"/>
    <w:bookmarkStart w:name="z19" w:id="14"/>
    <w:p>
      <w:pPr>
        <w:spacing w:after="0"/>
        <w:ind w:left="0"/>
        <w:jc w:val="both"/>
      </w:pPr>
      <w:r>
        <w:rPr>
          <w:rFonts w:ascii="Times New Roman"/>
          <w:b w:val="false"/>
          <w:i w:val="false"/>
          <w:color w:val="000000"/>
          <w:sz w:val="28"/>
        </w:rPr>
        <w:t xml:space="preserve">
      мемлекеттік тілдегі мәтінде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келесі редакцияда мазмұндалсын, орыс тіліндегі мәтін өзгермейді:</w:t>
      </w:r>
    </w:p>
    <w:bookmarkEnd w:id="14"/>
    <w:bookmarkStart w:name="z20" w:id="15"/>
    <w:p>
      <w:pPr>
        <w:spacing w:after="0"/>
        <w:ind w:left="0"/>
        <w:jc w:val="both"/>
      </w:pPr>
      <w:r>
        <w:rPr>
          <w:rFonts w:ascii="Times New Roman"/>
          <w:b w:val="false"/>
          <w:i w:val="false"/>
          <w:color w:val="000000"/>
          <w:sz w:val="28"/>
        </w:rPr>
        <w:t>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регламентіне 1-қосымша";</w:t>
      </w:r>
    </w:p>
    <w:bookmarkEnd w:id="15"/>
    <w:bookmarkStart w:name="z21" w:id="16"/>
    <w:p>
      <w:pPr>
        <w:spacing w:after="0"/>
        <w:ind w:left="0"/>
        <w:jc w:val="both"/>
      </w:pPr>
      <w:r>
        <w:rPr>
          <w:rFonts w:ascii="Times New Roman"/>
          <w:b w:val="false"/>
          <w:i w:val="false"/>
          <w:color w:val="000000"/>
          <w:sz w:val="28"/>
        </w:rPr>
        <w:t xml:space="preserve">
      мемлекеттік тілдегі мәтінде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келесі редакцияда мазмұндалсын, орыс тіліндегі мәтін өзгермейді:</w:t>
      </w:r>
    </w:p>
    <w:bookmarkEnd w:id="16"/>
    <w:bookmarkStart w:name="z22" w:id="17"/>
    <w:p>
      <w:pPr>
        <w:spacing w:after="0"/>
        <w:ind w:left="0"/>
        <w:jc w:val="both"/>
      </w:pPr>
      <w:r>
        <w:rPr>
          <w:rFonts w:ascii="Times New Roman"/>
          <w:b w:val="false"/>
          <w:i w:val="false"/>
          <w:color w:val="000000"/>
          <w:sz w:val="28"/>
        </w:rPr>
        <w:t>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регламентіне 2-қосымша";</w:t>
      </w:r>
    </w:p>
    <w:bookmarkEnd w:id="17"/>
    <w:bookmarkStart w:name="z23" w:id="18"/>
    <w:p>
      <w:pPr>
        <w:spacing w:after="0"/>
        <w:ind w:left="0"/>
        <w:jc w:val="both"/>
      </w:pPr>
      <w:r>
        <w:rPr>
          <w:rFonts w:ascii="Times New Roman"/>
          <w:b w:val="false"/>
          <w:i w:val="false"/>
          <w:color w:val="000000"/>
          <w:sz w:val="28"/>
        </w:rPr>
        <w:t xml:space="preserve">
      мемлекеттік тілдегі мәтінде 2-қосымшаның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мазмұндалсын, орыс тіліндегі мәтін өзгермейді:</w:t>
      </w:r>
    </w:p>
    <w:bookmarkEnd w:id="18"/>
    <w:bookmarkStart w:name="z24" w:id="19"/>
    <w:p>
      <w:pPr>
        <w:spacing w:after="0"/>
        <w:ind w:left="0"/>
        <w:jc w:val="both"/>
      </w:pPr>
      <w:r>
        <w:rPr>
          <w:rFonts w:ascii="Times New Roman"/>
          <w:b w:val="false"/>
          <w:i w:val="false"/>
          <w:color w:val="000000"/>
          <w:sz w:val="28"/>
        </w:rPr>
        <w:t>
      "Құрылыс және реконструкция (қайта жоспарлау, қайта жабдықтау) жобаларын әзірлеу кезінде бастапқы материалдарды ұсыну" мемлекеттік қызмет көрсетудің бизнес-процестерінің анықтамалығы";</w:t>
      </w:r>
    </w:p>
    <w:bookmarkEnd w:id="19"/>
    <w:bookmarkStart w:name="z25" w:id="20"/>
    <w:p>
      <w:pPr>
        <w:spacing w:after="0"/>
        <w:ind w:left="0"/>
        <w:jc w:val="both"/>
      </w:pPr>
      <w:r>
        <w:rPr>
          <w:rFonts w:ascii="Times New Roman"/>
          <w:b w:val="false"/>
          <w:i w:val="false"/>
          <w:color w:val="000000"/>
          <w:sz w:val="28"/>
        </w:rPr>
        <w:t xml:space="preserve">
      мемлекеттік тілдегі мәтінде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 келесі редакцияда мазмұндалсын, орыс тіліндегі мәтін өзгермейді:</w:t>
      </w:r>
    </w:p>
    <w:bookmarkEnd w:id="20"/>
    <w:bookmarkStart w:name="z26" w:id="21"/>
    <w:p>
      <w:pPr>
        <w:spacing w:after="0"/>
        <w:ind w:left="0"/>
        <w:jc w:val="both"/>
      </w:pPr>
      <w:r>
        <w:rPr>
          <w:rFonts w:ascii="Times New Roman"/>
          <w:b w:val="false"/>
          <w:i w:val="false"/>
          <w:color w:val="000000"/>
          <w:sz w:val="28"/>
        </w:rPr>
        <w:t>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регламентіне 3-қосымша".</w:t>
      </w:r>
    </w:p>
    <w:bookmarkEnd w:id="21"/>
    <w:bookmarkStart w:name="z27" w:id="2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Н.Б. Таубаевқа жүктелсін.</w:t>
      </w:r>
    </w:p>
    <w:bookmarkEnd w:id="22"/>
    <w:bookmarkStart w:name="z28" w:id="2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маусымдағы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аумағында жылжымайтын мүлік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объектілерінің мекенжайын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 бойынша анықтама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1-қосымша</w:t>
            </w:r>
          </w:p>
        </w:tc>
      </w:tr>
    </w:tbl>
    <w:bookmarkStart w:name="z38" w:id="24"/>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24"/>
    <w:bookmarkStart w:name="z39"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маусымдағы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аумағында жылжымайтын мүлік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объектілерінің мекенжайын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 бойынша анықтама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2-қосымша</w:t>
            </w:r>
          </w:p>
        </w:tc>
      </w:tr>
    </w:tbl>
    <w:bookmarkStart w:name="z49" w:id="26"/>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анықтау бойынша анықтама беру" мемлекеттік қызмет көрсетудің бизнес-процестерінің анықтамалығы</w:t>
      </w:r>
    </w:p>
    <w:bookmarkEnd w:id="26"/>
    <w:bookmarkStart w:name="z50"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2390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390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