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5635" w14:textId="0ae5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2017 жылғы 23 тамыздағы № 148-VІ "Атырау облысындағы көші–қон процестерін реттеудің Қағидаларын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2019 жылғы 21 маусымдағы № 332-VI шешімі. Атырау облысының Әділет департаментінде 2019 жылғы 1 шілдеде № 4433 болып тіркелді. Күші жойылды - Атырау облыстық мәслихатының 2023 жылғы 11 желтоқсандағы № 71-VIII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11.12.2023 № </w:t>
      </w:r>
      <w:r>
        <w:rPr>
          <w:rFonts w:ascii="Times New Roman"/>
          <w:b w:val="false"/>
          <w:i w:val="false"/>
          <w:color w:val="ff0000"/>
          <w:sz w:val="28"/>
        </w:rPr>
        <w:t>71-VIII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VI шақырылған Атырау облыстық мәслихаты кезекті XXXII сессиясында ШЕШІМ ҚАБЫЛДАДЫ:</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2017 жылғы 23 тамыздағы № 148-VІ "Атырау облысындағы көші – қон процестерін реттеудің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3942 тіркелген, 2017 жылы 19 қыркүйекте Қазақстан Республикасы нормативтік құқықтық актілерінің эталондық бақылау банкінде жарияланған) келесі өзгеріс пен толықтыру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Атырау облысындағы көші – қон процестерін реттеудің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2) тармақша мынадай редакцияда жазылсын:</w:t>
      </w:r>
    </w:p>
    <w:bookmarkEnd w:id="3"/>
    <w:bookmarkStart w:name="z9" w:id="4"/>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4"/>
    <w:bookmarkStart w:name="z10" w:id="5"/>
    <w:p>
      <w:pPr>
        <w:spacing w:after="0"/>
        <w:ind w:left="0"/>
        <w:jc w:val="both"/>
      </w:pPr>
      <w:r>
        <w:rPr>
          <w:rFonts w:ascii="Times New Roman"/>
          <w:b w:val="false"/>
          <w:i w:val="false"/>
          <w:color w:val="000000"/>
          <w:sz w:val="28"/>
        </w:rPr>
        <w:t>
      мынадай мазмұндағы 3) тармақшамен толықтырылсын:</w:t>
      </w:r>
    </w:p>
    <w:bookmarkEnd w:id="5"/>
    <w:bookmarkStart w:name="z11" w:id="6"/>
    <w:p>
      <w:pPr>
        <w:spacing w:after="0"/>
        <w:ind w:left="0"/>
        <w:jc w:val="both"/>
      </w:pPr>
      <w:r>
        <w:rPr>
          <w:rFonts w:ascii="Times New Roman"/>
          <w:b w:val="false"/>
          <w:i w:val="false"/>
          <w:color w:val="000000"/>
          <w:sz w:val="28"/>
        </w:rPr>
        <w:t>
      "3) оралмандарды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етілген оралмандардың немесе оралмандар мен олардың отбасы мүшелерінің шекті саны."</w:t>
      </w:r>
    </w:p>
    <w:bookmarkEnd w:id="6"/>
    <w:bookmarkStart w:name="z12" w:id="7"/>
    <w:p>
      <w:pPr>
        <w:spacing w:after="0"/>
        <w:ind w:left="0"/>
        <w:jc w:val="both"/>
      </w:pPr>
      <w:r>
        <w:rPr>
          <w:rFonts w:ascii="Times New Roman"/>
          <w:b w:val="false"/>
          <w:i w:val="false"/>
          <w:color w:val="000000"/>
          <w:sz w:val="28"/>
        </w:rPr>
        <w:t>
      2.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комиссиясының төрағасы А. Абдоловқа жүктелсін.</w:t>
      </w:r>
    </w:p>
    <w:bookmarkEnd w:id="7"/>
    <w:bookmarkStart w:name="z13"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Сапаров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