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eef63" w14:textId="a0ee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2015 жылғы 26 маусымдағы № 194 "Орман шаруашылығы және жануарлар дүниесі саласындағы мемлекеттік көрсетілетін қызмет регламенттерін бекіту туралы" қаулысына өзгеріс енгізу туралы</w:t>
      </w:r>
    </w:p>
    <w:p>
      <w:pPr>
        <w:spacing w:after="0"/>
        <w:ind w:left="0"/>
        <w:jc w:val="both"/>
      </w:pPr>
      <w:r>
        <w:rPr>
          <w:rFonts w:ascii="Times New Roman"/>
          <w:b w:val="false"/>
          <w:i w:val="false"/>
          <w:color w:val="000000"/>
          <w:sz w:val="28"/>
        </w:rPr>
        <w:t>Атырау облысы әкімдігінің 2019 жылғы 16 қазандағы № 237 қаулысы. Атырау облысының Әділет департаментінде 2019 жылғы 18 қазанда № 4510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16-бабының</w:t>
      </w:r>
      <w:r>
        <w:rPr>
          <w:rFonts w:ascii="Times New Roman"/>
          <w:b w:val="false"/>
          <w:i w:val="false"/>
          <w:color w:val="000000"/>
          <w:sz w:val="28"/>
        </w:rPr>
        <w:t xml:space="preserve"> 3-тармағына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 әкімдігінің 2015 жылғы 26 маусымдағы № 194 "Орман шаруашылығы және жануарлар дүниесі саласындағы мемлекеттік көрсетілетін қызмет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3260 болып тіркелген, 2015 жылғы 23 шілдеде "Атырау" газетінде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xml:space="preserve">
      көрсетілген қаулымен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8" w:id="3"/>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Ә.И. Нәутиевке жүктелсін.</w:t>
      </w:r>
    </w:p>
    <w:bookmarkEnd w:id="3"/>
    <w:bookmarkStart w:name="z9" w:id="4"/>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2019 жылғы "16" қазандағы № 237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"26" маусымдағы № 194 қаулысымен бекітілген</w:t>
            </w:r>
          </w:p>
        </w:tc>
      </w:tr>
    </w:tbl>
    <w:bookmarkStart w:name="z12" w:id="5"/>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қызметін (бұдан әрі-мемлекеттік көрсетілетін қызмет) облыстың жергілікті атқарушы органы - "Атырау облысы Табиғи ресурстар және табиғат пайдалануды реттеу басқармасы" және "Атырау облысы Балық шаруашылығы басқармасы" мемлекеттік мекемелері, Атырау қаласы мен аудандардың жергілікті атқарушы органдары (бұдан әрі - көрсетілетін қызметті беруші) көрсетеді.</w:t>
      </w:r>
    </w:p>
    <w:bookmarkEnd w:id="7"/>
    <w:bookmarkStart w:name="z15" w:id="8"/>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"Азаматтарға арналған үкімет" мемлекеттік корпорация (бұдан әрі – Мемлекеттік корпорация) арқылы жүзеге асырылады.</w:t>
      </w:r>
    </w:p>
    <w:bookmarkEnd w:id="8"/>
    <w:bookmarkStart w:name="z16" w:id="9"/>
    <w:p>
      <w:pPr>
        <w:spacing w:after="0"/>
        <w:ind w:left="0"/>
        <w:jc w:val="both"/>
      </w:pPr>
      <w:r>
        <w:rPr>
          <w:rFonts w:ascii="Times New Roman"/>
          <w:b w:val="false"/>
          <w:i w:val="false"/>
          <w:color w:val="000000"/>
          <w:sz w:val="28"/>
        </w:rPr>
        <w:t>
      2. Мемлекеттік қызметті көрсету нысаны: қағаз түрінде.</w:t>
      </w:r>
    </w:p>
    <w:bookmarkEnd w:id="9"/>
    <w:bookmarkStart w:name="z17" w:id="10"/>
    <w:p>
      <w:pPr>
        <w:spacing w:after="0"/>
        <w:ind w:left="0"/>
        <w:jc w:val="both"/>
      </w:pPr>
      <w:r>
        <w:rPr>
          <w:rFonts w:ascii="Times New Roman"/>
          <w:b w:val="false"/>
          <w:i w:val="false"/>
          <w:color w:val="000000"/>
          <w:sz w:val="28"/>
        </w:rPr>
        <w:t>
      3. Мемлекеттік қызметті көрсету нәтижесі – облыс әкімдігінің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қаулысының көшірмесі.</w:t>
      </w:r>
    </w:p>
    <w:bookmarkEnd w:id="10"/>
    <w:bookmarkStart w:name="z18" w:id="11"/>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1"/>
    <w:bookmarkStart w:name="z19"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2"/>
    <w:bookmarkStart w:name="z20" w:id="13"/>
    <w:p>
      <w:pPr>
        <w:spacing w:after="0"/>
        <w:ind w:left="0"/>
        <w:jc w:val="both"/>
      </w:pPr>
      <w:r>
        <w:rPr>
          <w:rFonts w:ascii="Times New Roman"/>
          <w:b w:val="false"/>
          <w:i w:val="false"/>
          <w:color w:val="000000"/>
          <w:sz w:val="28"/>
        </w:rPr>
        <w:t xml:space="preserve">
      4. Мемлекеттік көрсетілетін қызметті көрсету бойынша рәсімдердің (іс-қимылдың) басталуына Қазақстан Республикасы Ауыл шаруашылығы министрінің 2015 жылғы 30 сәуірдегі № 18-3/390 "Жануарлар дүниесі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стандартының (Нормативтік құқықтық актілерді мемлекеттік тіркеу тізілімінде № 11774 болып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өтініш негіз болып табылады.</w:t>
      </w:r>
    </w:p>
    <w:bookmarkEnd w:id="13"/>
    <w:bookmarkStart w:name="z21" w:id="1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 мазмұны, оның орындалу ұзақтығы:</w:t>
      </w:r>
    </w:p>
    <w:bookmarkEnd w:id="14"/>
    <w:bookmarkStart w:name="z22" w:id="15"/>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Мемлекеттік корпорациядан келіп түскен құжаттарды тіркейді және көрсетілетін қызметті берушінің басшысына жолдайды;</w:t>
      </w:r>
    </w:p>
    <w:bookmarkEnd w:id="15"/>
    <w:bookmarkStart w:name="z23" w:id="16"/>
    <w:p>
      <w:pPr>
        <w:spacing w:after="0"/>
        <w:ind w:left="0"/>
        <w:jc w:val="both"/>
      </w:pPr>
      <w:r>
        <w:rPr>
          <w:rFonts w:ascii="Times New Roman"/>
          <w:b w:val="false"/>
          <w:i w:val="false"/>
          <w:color w:val="000000"/>
          <w:sz w:val="28"/>
        </w:rPr>
        <w:t>
      2) көрсетілетін қызметті берушінің басшысы 1 (бір) сағат ішінде құжаттармен танысады және көрсетілетін қызметті берушінің маманына орындау үшін жолдайды;</w:t>
      </w:r>
    </w:p>
    <w:bookmarkEnd w:id="16"/>
    <w:bookmarkStart w:name="z24" w:id="17"/>
    <w:p>
      <w:pPr>
        <w:spacing w:after="0"/>
        <w:ind w:left="0"/>
        <w:jc w:val="both"/>
      </w:pPr>
      <w:r>
        <w:rPr>
          <w:rFonts w:ascii="Times New Roman"/>
          <w:b w:val="false"/>
          <w:i w:val="false"/>
          <w:color w:val="000000"/>
          <w:sz w:val="28"/>
        </w:rPr>
        <w:t>
      3) көрсетілетін қызметті берушінің маманы 4 (төрт) жұмыс күні ішінде келіп түскен құжаттарды қарайды, мемлекеттік көрсетілетін қызмет нәтижесін дайындайды және көрсетілетін қызметті берушінің басшысына қол қоюға жолдайды;</w:t>
      </w:r>
    </w:p>
    <w:bookmarkEnd w:id="17"/>
    <w:bookmarkStart w:name="z25" w:id="18"/>
    <w:p>
      <w:pPr>
        <w:spacing w:after="0"/>
        <w:ind w:left="0"/>
        <w:jc w:val="both"/>
      </w:pPr>
      <w:r>
        <w:rPr>
          <w:rFonts w:ascii="Times New Roman"/>
          <w:b w:val="false"/>
          <w:i w:val="false"/>
          <w:color w:val="000000"/>
          <w:sz w:val="28"/>
        </w:rPr>
        <w:t>
      4) көрсетілетін қызметті берушінің басшысы 30 (отыз) минут ішінде мемлекеттік көрсетілетін қызмет нәтижесіне қол қояды және көрсетілетін қызметті берушінің кеңсе қызметкеріне жолдайды;</w:t>
      </w:r>
    </w:p>
    <w:bookmarkEnd w:id="18"/>
    <w:bookmarkStart w:name="z26" w:id="19"/>
    <w:p>
      <w:pPr>
        <w:spacing w:after="0"/>
        <w:ind w:left="0"/>
        <w:jc w:val="both"/>
      </w:pPr>
      <w:r>
        <w:rPr>
          <w:rFonts w:ascii="Times New Roman"/>
          <w:b w:val="false"/>
          <w:i w:val="false"/>
          <w:color w:val="000000"/>
          <w:sz w:val="28"/>
        </w:rPr>
        <w:t>
      5) көрсетілетін қызметті берушінің кеңсе қызметкері 1 (бір) сағат ішінде мемлекеттік көрсетілетін қызмет нәтижесін тіркейді және шабарман арқылы Мемлекеттік корпорацияға жолдайды.</w:t>
      </w:r>
    </w:p>
    <w:bookmarkEnd w:id="19"/>
    <w:bookmarkStart w:name="z27" w:id="2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0"/>
    <w:bookmarkStart w:name="z28" w:id="2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1"/>
    <w:bookmarkStart w:name="z29" w:id="22"/>
    <w:p>
      <w:pPr>
        <w:spacing w:after="0"/>
        <w:ind w:left="0"/>
        <w:jc w:val="both"/>
      </w:pPr>
      <w:r>
        <w:rPr>
          <w:rFonts w:ascii="Times New Roman"/>
          <w:b w:val="false"/>
          <w:i w:val="false"/>
          <w:color w:val="000000"/>
          <w:sz w:val="28"/>
        </w:rPr>
        <w:t>
      1) көрсетілетін қызметті берушінің кеңсе қызметкері;</w:t>
      </w:r>
    </w:p>
    <w:bookmarkEnd w:id="22"/>
    <w:bookmarkStart w:name="z30" w:id="23"/>
    <w:p>
      <w:pPr>
        <w:spacing w:after="0"/>
        <w:ind w:left="0"/>
        <w:jc w:val="both"/>
      </w:pPr>
      <w:r>
        <w:rPr>
          <w:rFonts w:ascii="Times New Roman"/>
          <w:b w:val="false"/>
          <w:i w:val="false"/>
          <w:color w:val="000000"/>
          <w:sz w:val="28"/>
        </w:rPr>
        <w:t>
      2) көрсетілетін қызметті берушінің басшысы;</w:t>
      </w:r>
    </w:p>
    <w:bookmarkEnd w:id="23"/>
    <w:bookmarkStart w:name="z31" w:id="24"/>
    <w:p>
      <w:pPr>
        <w:spacing w:after="0"/>
        <w:ind w:left="0"/>
        <w:jc w:val="both"/>
      </w:pPr>
      <w:r>
        <w:rPr>
          <w:rFonts w:ascii="Times New Roman"/>
          <w:b w:val="false"/>
          <w:i w:val="false"/>
          <w:color w:val="000000"/>
          <w:sz w:val="28"/>
        </w:rPr>
        <w:t>
      3) көрсетілетін қызметті берушінің маманы.</w:t>
      </w:r>
    </w:p>
    <w:bookmarkEnd w:id="24"/>
    <w:bookmarkStart w:name="z32" w:id="25"/>
    <w:p>
      <w:pPr>
        <w:spacing w:after="0"/>
        <w:ind w:left="0"/>
        <w:jc w:val="both"/>
      </w:pPr>
      <w:r>
        <w:rPr>
          <w:rFonts w:ascii="Times New Roman"/>
          <w:b w:val="false"/>
          <w:i w:val="false"/>
          <w:color w:val="000000"/>
          <w:sz w:val="28"/>
        </w:rPr>
        <w:t xml:space="preserve">
      7. Мемлекеттік қызмет көрсету бойынша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қызметтің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5"/>
    <w:bookmarkStart w:name="z33" w:id="26"/>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26"/>
    <w:bookmarkStart w:name="z34" w:id="27"/>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7"/>
    <w:bookmarkStart w:name="z35" w:id="28"/>
    <w:p>
      <w:pPr>
        <w:spacing w:after="0"/>
        <w:ind w:left="0"/>
        <w:jc w:val="both"/>
      </w:pPr>
      <w:r>
        <w:rPr>
          <w:rFonts w:ascii="Times New Roman"/>
          <w:b w:val="false"/>
          <w:i w:val="false"/>
          <w:color w:val="000000"/>
          <w:sz w:val="28"/>
        </w:rPr>
        <w:t>
      1) көрсетілетін қызметті алушы Мемлекеттік корпорация қызметкеріне "электрондық" кезек тәртібімен операциялық залда қажетті құжаттарды тапсырады (15 (он бес) минут ішінде).</w:t>
      </w:r>
    </w:p>
    <w:bookmarkEnd w:id="28"/>
    <w:bookmarkStart w:name="z36" w:id="29"/>
    <w:p>
      <w:pPr>
        <w:spacing w:after="0"/>
        <w:ind w:left="0"/>
        <w:jc w:val="both"/>
      </w:pPr>
      <w:r>
        <w:rPr>
          <w:rFonts w:ascii="Times New Roman"/>
          <w:b w:val="false"/>
          <w:i w:val="false"/>
          <w:color w:val="000000"/>
          <w:sz w:val="28"/>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bookmarkEnd w:id="29"/>
    <w:bookmarkStart w:name="z37" w:id="30"/>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30"/>
    <w:bookmarkStart w:name="z38" w:id="31"/>
    <w:p>
      <w:pPr>
        <w:spacing w:after="0"/>
        <w:ind w:left="0"/>
        <w:jc w:val="both"/>
      </w:pPr>
      <w:r>
        <w:rPr>
          <w:rFonts w:ascii="Times New Roman"/>
          <w:b w:val="false"/>
          <w:i w:val="false"/>
          <w:color w:val="000000"/>
          <w:sz w:val="28"/>
        </w:rPr>
        <w:t>
      2) 1-процесс - мемлекеттік қызметті көрсету үшін Мемлекеттік корпорация қызметкерінің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(3 (үш) минут ішінде);</w:t>
      </w:r>
    </w:p>
    <w:bookmarkEnd w:id="31"/>
    <w:bookmarkStart w:name="z39" w:id="32"/>
    <w:p>
      <w:pPr>
        <w:spacing w:after="0"/>
        <w:ind w:left="0"/>
        <w:jc w:val="both"/>
      </w:pPr>
      <w:r>
        <w:rPr>
          <w:rFonts w:ascii="Times New Roman"/>
          <w:b w:val="false"/>
          <w:i w:val="false"/>
          <w:color w:val="000000"/>
          <w:sz w:val="28"/>
        </w:rPr>
        <w:t>
      3) 2-процесс - Мемлекеттік корпорация қызметкерінің мемлекеттік көрсетілетін қызметті таңдауы және мемлекеттік қызметті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(төрт) минут ішінде);</w:t>
      </w:r>
    </w:p>
    <w:bookmarkEnd w:id="32"/>
    <w:bookmarkStart w:name="z40" w:id="33"/>
    <w:p>
      <w:pPr>
        <w:spacing w:after="0"/>
        <w:ind w:left="0"/>
        <w:jc w:val="both"/>
      </w:pPr>
      <w:r>
        <w:rPr>
          <w:rFonts w:ascii="Times New Roman"/>
          <w:b w:val="false"/>
          <w:i w:val="false"/>
          <w:color w:val="000000"/>
          <w:sz w:val="28"/>
        </w:rPr>
        <w:t xml:space="preserve">
      4) 3-процесс – көрсетілетін қызметті алушының деректерін "электрондық үкімет" шлюзі (бұдан әрі - ЭҮШ) арқылы Жеке сәйкестендіру нөмірлерінің ұлттық тізіліміне (бұдан әрі- ЖСН ҰТ) көрсетілетін қызметті алушының деректері, сондай-ақ бірыңғай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(үш) минут ішінде); </w:t>
      </w:r>
    </w:p>
    <w:bookmarkEnd w:id="33"/>
    <w:bookmarkStart w:name="z41" w:id="34"/>
    <w:p>
      <w:pPr>
        <w:spacing w:after="0"/>
        <w:ind w:left="0"/>
        <w:jc w:val="both"/>
      </w:pPr>
      <w:r>
        <w:rPr>
          <w:rFonts w:ascii="Times New Roman"/>
          <w:b w:val="false"/>
          <w:i w:val="false"/>
          <w:color w:val="000000"/>
          <w:sz w:val="28"/>
        </w:rPr>
        <w:t>
      5) 1-шарт – ЖСН ҰТ-да көрсетілетін қызметті алушы деректерінің, БНАЖ-да сенімхат деректерінің болуын тексеру (3 (үш) минут ішінде);</w:t>
      </w:r>
    </w:p>
    <w:bookmarkEnd w:id="34"/>
    <w:bookmarkStart w:name="z42" w:id="35"/>
    <w:p>
      <w:pPr>
        <w:spacing w:after="0"/>
        <w:ind w:left="0"/>
        <w:jc w:val="both"/>
      </w:pPr>
      <w:r>
        <w:rPr>
          <w:rFonts w:ascii="Times New Roman"/>
          <w:b w:val="false"/>
          <w:i w:val="false"/>
          <w:color w:val="000000"/>
          <w:sz w:val="28"/>
        </w:rPr>
        <w:t>
      6) 4-процесс – ЖСН ҰТ-да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(үш) минут ішінде);</w:t>
      </w:r>
    </w:p>
    <w:bookmarkEnd w:id="35"/>
    <w:bookmarkStart w:name="z43" w:id="36"/>
    <w:p>
      <w:pPr>
        <w:spacing w:after="0"/>
        <w:ind w:left="0"/>
        <w:jc w:val="both"/>
      </w:pPr>
      <w:r>
        <w:rPr>
          <w:rFonts w:ascii="Times New Roman"/>
          <w:b w:val="false"/>
          <w:i w:val="false"/>
          <w:color w:val="000000"/>
          <w:sz w:val="28"/>
        </w:rPr>
        <w:t>
      7) 5-процесс - Мемлекеттік корпорация қызметкерінің ЭЦҚ-сымен куәландырылған (қол қойылған) электрондық құжатты (көрсетілетін қызметті алушының сұрау салуын) ЭҮШ арқылы "электрондық үкімет" шлюзінің автоматтандырылған жұмыс орнына жолдау (бұдан әрі-ЭҮШ АЖО) (3 (үш) минут ішінде);</w:t>
      </w:r>
    </w:p>
    <w:bookmarkEnd w:id="36"/>
    <w:bookmarkStart w:name="z44" w:id="37"/>
    <w:p>
      <w:pPr>
        <w:spacing w:after="0"/>
        <w:ind w:left="0"/>
        <w:jc w:val="both"/>
      </w:pPr>
      <w:r>
        <w:rPr>
          <w:rFonts w:ascii="Times New Roman"/>
          <w:b w:val="false"/>
          <w:i w:val="false"/>
          <w:color w:val="000000"/>
          <w:sz w:val="28"/>
        </w:rPr>
        <w:t>
      8) 6-процесс – көрсетілетін қызметті берушіден мемлекеттік көрсетілетін қызмет нәтижесін алу (3 (үш) минут ішінде);</w:t>
      </w:r>
    </w:p>
    <w:bookmarkEnd w:id="37"/>
    <w:bookmarkStart w:name="z45" w:id="38"/>
    <w:p>
      <w:pPr>
        <w:spacing w:after="0"/>
        <w:ind w:left="0"/>
        <w:jc w:val="both"/>
      </w:pPr>
      <w:r>
        <w:rPr>
          <w:rFonts w:ascii="Times New Roman"/>
          <w:b w:val="false"/>
          <w:i w:val="false"/>
          <w:color w:val="000000"/>
          <w:sz w:val="28"/>
        </w:rPr>
        <w:t>
      9) 7-процесс - көрсетілетін қызметті алушыға мемлекеттік көрсетілетін қызмет нәтижесін беру (3 (үш) минут ішінде). Мемлекеттік корпорация нәтижені бір ай мерзім ішінде сақтауды қамтамасыз етеді, содан кейін оны әрі қарай сақтау үшін көрсетілетін қызметті берушіге жолдайды.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регламентіне 1 - қосымша</w:t>
            </w:r>
          </w:p>
        </w:tc>
      </w:tr>
    </w:tbl>
    <w:bookmarkStart w:name="z47" w:id="39"/>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w:t>
      </w:r>
    </w:p>
    <w:bookmarkEnd w:id="39"/>
    <w:bookmarkStart w:name="z48"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регламентіне 2-қосымша</w:t>
            </w:r>
          </w:p>
        </w:tc>
      </w:tr>
    </w:tbl>
    <w:bookmarkStart w:name="z50" w:id="41"/>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көрсетудің бизнес-процестерінің анықтамалығы</w:t>
      </w:r>
    </w:p>
    <w:bookmarkEnd w:id="41"/>
    <w:bookmarkStart w:name="z51"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95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6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регламентіне 3-қосымша</w:t>
            </w:r>
          </w:p>
        </w:tc>
      </w:tr>
    </w:tbl>
    <w:bookmarkStart w:name="z54" w:id="44"/>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 диаграммасы</w:t>
      </w:r>
    </w:p>
    <w:bookmarkEnd w:id="44"/>
    <w:bookmarkStart w:name="z55"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46"/>
    <w:p>
      <w:pPr>
        <w:spacing w:after="0"/>
        <w:ind w:left="0"/>
        <w:jc w:val="both"/>
      </w:pPr>
      <w:r>
        <w:rPr>
          <w:rFonts w:ascii="Times New Roman"/>
          <w:b w:val="false"/>
          <w:i w:val="false"/>
          <w:color w:val="000000"/>
          <w:sz w:val="28"/>
        </w:rPr>
        <w:t>
      Кесте. Шартты белгілер</w:t>
      </w:r>
    </w:p>
    <w:bookmarkEnd w:id="46"/>
    <w:bookmarkStart w:name="z57"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