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15b7" w14:textId="1c21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қаласы және Махамбет ауданының шекараларын өзгерту туралы</w:t>
      </w:r>
    </w:p>
    <w:p>
      <w:pPr>
        <w:spacing w:after="0"/>
        <w:ind w:left="0"/>
        <w:jc w:val="both"/>
      </w:pPr>
      <w:r>
        <w:rPr>
          <w:rFonts w:ascii="Times New Roman"/>
          <w:b w:val="false"/>
          <w:i w:val="false"/>
          <w:color w:val="000000"/>
          <w:sz w:val="28"/>
        </w:rPr>
        <w:t>Атырау облыстық мәслихатының 2019 жылғы 18 қазандағы № 367-VI шешімі және Атырау облысы әкімдігінің 2019 жылғы 18 қазандағы № 223 бірлескен қаулысы. Атырау облысының Әділет департаментінде 2019 жылғы 31 қазанда № 4517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және "Атырау қаласының әкімшілік шекарасын өзгерту туралы" Қазақстан Республикасы Үкіметінің 2019 жылғы 28 маусымдағы № 458 қаулысы негізінде Атырау облысы әкімдігі ҚАУЛЫ ЕТЕДІ және VI шақырылған Атырау облыстық мәслихаты кезекті XXХV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облысы Махамбет ауданының жер қорынан жалпы көлемі 7145 гектар жер учаскесін қосу арқылы Атырау облысы Атырау қаласының шекаралары өзгертілсін.</w:t>
      </w:r>
    </w:p>
    <w:bookmarkEnd w:id="1"/>
    <w:bookmarkStart w:name="z6" w:id="2"/>
    <w:p>
      <w:pPr>
        <w:spacing w:after="0"/>
        <w:ind w:left="0"/>
        <w:jc w:val="both"/>
      </w:pPr>
      <w:r>
        <w:rPr>
          <w:rFonts w:ascii="Times New Roman"/>
          <w:b w:val="false"/>
          <w:i w:val="false"/>
          <w:color w:val="000000"/>
          <w:sz w:val="28"/>
        </w:rPr>
        <w:t>
      2. Атырау облысы Атырау қаласына жер қорынан жалпы ауданы 7145 гектар жер учаскесін беру арқылы Атырау облысы Махамбет ауданының шекаралары өзгертілсін.</w:t>
      </w:r>
    </w:p>
    <w:bookmarkEnd w:id="2"/>
    <w:bookmarkStart w:name="z7" w:id="3"/>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3"/>
    <w:bookmarkStart w:name="z8" w:id="4"/>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