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435e" w14:textId="06f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9 жылғы 21 мамырдағы № 166 шешімі. Атырау облысының Әділет департаментінде 2019 жылғы 21 мамырда № 4403 болып тіркелді. Күші жойылды - Атырау облысы Атырау қаласы Қайыршақты ауылдық округі әкімінің 2019 жылғы 17 шілдедегі № 27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Қайыршақты ауылдық округі әкімінің 17.07.2019 № </w:t>
      </w:r>
      <w:r>
        <w:rPr>
          <w:rFonts w:ascii="Times New Roman"/>
          <w:b w:val="false"/>
          <w:i w:val="false"/>
          <w:color w:val="ff0000"/>
          <w:sz w:val="28"/>
        </w:rPr>
        <w:t>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19 жылғы 26 сәуірдегі № 07-5/200 хатына сәйкес, Қайыршақ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ршақты ауылдық округі "Долголевец" шаруа қожалығында мүйізді ірі қара малы арасында вирустық диарея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лимжан и К" жауапкершілігі шектеулі серіктестігі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йыршақты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