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d56d" w14:textId="922d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іс-шараларын белгілеу туралы" Бейбарыс ауылдық округі әкімінің 2019 жылғы 11 наурыздағы № 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Бейбарыс ауылдық округі әкімінің 2019 жылғы 29 тамыздағы № 55 шешімі. Атырау облысының Әділет департаментінде 2019 жылғы 2 қыркүйекте № 4485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 Ауыл шаруашылығы министрлігі Ветеринариялық бақылау және қадағалау комитетінің Махамбет аудандық аумақтық инспекциясы" мемлекеттік мекемесінің бас мемлекеттік ветеринариялық-санитариялық инспекторының 2019 жылғы 27 мамырдағы № 14-11/149 ұсынысы негізінде Бейбарыс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Бейбарыс ауылдық округі әкімінің 2019 жылғы 11 наурыздағы № 9 "Шектеу іс - шараларын белгілеу туралы" (Нормативтик құқықтық актілерді мемлекеттік тіркеу тізілімінде № 4347 санымен тіркелген, Қазақстан Республикасының нормативтик құқықтық актілерінің эталондық бақылау банкінде 2019 жылғы 13 наурызда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Бейбарыс селолық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