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fe1" w14:textId="a08b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Құрманғазы ауылдық округі әкімінің 2019 жылғы 18 ақпандағы № 43 шешімі. Атырау облысының Әділет департаментінде 2019 жылғы 19 ақпанда № 4342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2018 жылғы 26 желтоқсандағы № 12-11/191 ұсынысы негізінде Құрманғазы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ауылдық округ әкімінің 2018 жылғы 25 қыркүйектегі № 207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4245 болып тіркелген, 2018 жылдың 9 қазанында Қазақстан Республикасы нормативтің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