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bfe1" w14:textId="a08b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Құрманғазы ауылдық округі әкімінің 2019 жылғы 18 ақпандағы № 43 шешімі. Атырау облысының Әділет департаментінде 2019 жылғы 19 ақпанда № 4342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Құрманғазы аудандық аумақтық инспекциясы" мемлекеттік мекемесінің 2018 жылғы 26 желтоқсандағы № 12-11/191 ұсынысы негізінде Құрманғазы ауылдық округ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ауылдық округ әкімінің 2018 жылғы 25 қыркүйектегі № 207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4245 болып тіркелген, 2018 жылдың 9 қазанында Қазақстан Республикасы нормативтің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Мұғалім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