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a191" w14:textId="11fa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 ауылдық округі әкімінің 2019 жылғы 4 мамырдағы № 35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Еңбекші ауылдық округі әкімінің 2019 жылғы 5 қыркүйектегі № 77 шешімі. Атырау облысының Әділет департаментінде 2019 жылғы 6 қыркүйекте № 4487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"Қазақстан Республикасы Ауыл шаруашылық министрлігі Ветеринариялық бақылау және қадағалау комитетінің Құрманғазы аудандық аумақтық инспекциясы" мемлекеттік мекемесінің бас мемлекеттік ветеринариялық – санитариялық инспекторының 2019 жылғы 9 тамыздағы № 12-11/101 ұсынысына сәйкес, Еңбекші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 ауылдық округі әкімінің 2019 жылғы 4 мамырдағы № 35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4393 болып тіркелген, 2019 жылғы 16 мамырда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Амирханов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