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9407" w14:textId="f249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қызметтер регламенттерін бекіту туралы" Оңтүстік Қазақстан облысы әкімдігінің 2015 жылғы 19 маусымдағы № 184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29 қаңтардағы № 15 қаулысы. Түркістан облысының Әдiлет департаментiнде 2019 жылғы 4 ақпанда № 4898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19 маусымдағы "Арнайы білім беру саласындағы мемлекеттік көрсетілетін қызметтер регламенттерін бекіту туралы"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3283 болып тіркелген, 2015 жылғы 31 шілдеде "Оңтүстік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қызметінің регламенті" деген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5-1 тармағымен толықтырылсын:</w:t>
      </w:r>
    </w:p>
    <w:bookmarkEnd w:id="4"/>
    <w:p>
      <w:pPr>
        <w:spacing w:after="0"/>
        <w:ind w:left="0"/>
        <w:jc w:val="both"/>
      </w:pPr>
      <w:r>
        <w:rPr>
          <w:rFonts w:ascii="Times New Roman"/>
          <w:b w:val="false"/>
          <w:i w:val="false"/>
          <w:color w:val="000000"/>
          <w:sz w:val="28"/>
        </w:rPr>
        <w:t xml:space="preserve">
      "5-1.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көрсетілетін қызметті беруші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6" w:id="5"/>
    <w:p>
      <w:pPr>
        <w:spacing w:after="0"/>
        <w:ind w:left="0"/>
        <w:jc w:val="both"/>
      </w:pPr>
      <w:r>
        <w:rPr>
          <w:rFonts w:ascii="Times New Roman"/>
          <w:b w:val="false"/>
          <w:i w:val="false"/>
          <w:color w:val="000000"/>
          <w:sz w:val="28"/>
        </w:rPr>
        <w:t xml:space="preserve">
      көрсетілген қаулының "Дамуында проблемалары бар балалар мен жасөспірімдерді оңалту және әлеуметтік бейімдеу" мемлекеттік көрсетілетін қызметінің регламенті" деген </w:t>
      </w:r>
      <w:r>
        <w:rPr>
          <w:rFonts w:ascii="Times New Roman"/>
          <w:b w:val="false"/>
          <w:i w:val="false"/>
          <w:color w:val="000000"/>
          <w:sz w:val="28"/>
        </w:rPr>
        <w:t>2-қосымшасында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бөлімде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"Дамуында проблемалары бар балалар мен жасөспірімдерді оңалту және әлеуметтік бейімдеу" мемлекеттік көрсетілетін қызметі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нысан бойынша анықтама болып табылады";</w:t>
      </w:r>
    </w:p>
    <w:bookmarkStart w:name="z9" w:id="7"/>
    <w:p>
      <w:pPr>
        <w:spacing w:after="0"/>
        <w:ind w:left="0"/>
        <w:jc w:val="both"/>
      </w:pPr>
      <w:r>
        <w:rPr>
          <w:rFonts w:ascii="Times New Roman"/>
          <w:b w:val="false"/>
          <w:i w:val="false"/>
          <w:color w:val="000000"/>
          <w:sz w:val="28"/>
        </w:rPr>
        <w:t>
      мынадай мазмұндағы 5-1 тармағымен толықтырылсын:</w:t>
      </w:r>
    </w:p>
    <w:bookmarkEnd w:id="7"/>
    <w:p>
      <w:pPr>
        <w:spacing w:after="0"/>
        <w:ind w:left="0"/>
        <w:jc w:val="both"/>
      </w:pPr>
      <w:r>
        <w:rPr>
          <w:rFonts w:ascii="Times New Roman"/>
          <w:b w:val="false"/>
          <w:i w:val="false"/>
          <w:color w:val="000000"/>
          <w:sz w:val="28"/>
        </w:rPr>
        <w:t xml:space="preserve">
      "5-1.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көрсетілетін қызметті беруші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"Дамуында проблемалары бар балалар мен жасөспірімдерді оңалту және әлеуметтік бейімдеу" мемлекеттік көрсетілетін қызметі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0" w:id="8"/>
    <w:p>
      <w:pPr>
        <w:spacing w:after="0"/>
        <w:ind w:left="0"/>
        <w:jc w:val="both"/>
      </w:pPr>
      <w:r>
        <w:rPr>
          <w:rFonts w:ascii="Times New Roman"/>
          <w:b w:val="false"/>
          <w:i w:val="false"/>
          <w:color w:val="000000"/>
          <w:sz w:val="28"/>
        </w:rPr>
        <w:t xml:space="preserve">
      көрсетілген қаулының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қызметінің регламенті" деген </w:t>
      </w:r>
      <w:r>
        <w:rPr>
          <w:rFonts w:ascii="Times New Roman"/>
          <w:b w:val="false"/>
          <w:i w:val="false"/>
          <w:color w:val="000000"/>
          <w:sz w:val="28"/>
        </w:rPr>
        <w:t>4-қосымшасында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бөлімде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Мемлекеттік қызмет көрсетудің нәтижесі: </w:t>
      </w:r>
    </w:p>
    <w:p>
      <w:pPr>
        <w:spacing w:after="0"/>
        <w:ind w:left="0"/>
        <w:jc w:val="both"/>
      </w:pPr>
      <w:r>
        <w:rPr>
          <w:rFonts w:ascii="Times New Roman"/>
          <w:b w:val="false"/>
          <w:i w:val="false"/>
          <w:color w:val="000000"/>
          <w:sz w:val="28"/>
        </w:rPr>
        <w:t>
      1) құжаттарды қабылдау туралы қолхат (еркін нысанда);</w:t>
      </w:r>
    </w:p>
    <w:p>
      <w:pPr>
        <w:spacing w:after="0"/>
        <w:ind w:left="0"/>
        <w:jc w:val="both"/>
      </w:pPr>
      <w:r>
        <w:rPr>
          <w:rFonts w:ascii="Times New Roman"/>
          <w:b w:val="false"/>
          <w:i w:val="false"/>
          <w:color w:val="000000"/>
          <w:sz w:val="28"/>
        </w:rPr>
        <w:t>
      2) үйде жеке тегін оқыту туралы бұйрық".</w:t>
      </w:r>
    </w:p>
    <w:bookmarkStart w:name="z13" w:id="10"/>
    <w:p>
      <w:pPr>
        <w:spacing w:after="0"/>
        <w:ind w:left="0"/>
        <w:jc w:val="both"/>
      </w:pPr>
      <w:r>
        <w:rPr>
          <w:rFonts w:ascii="Times New Roman"/>
          <w:b w:val="false"/>
          <w:i w:val="false"/>
          <w:color w:val="000000"/>
          <w:sz w:val="28"/>
        </w:rPr>
        <w:t>
      мынадай мазмұндағы 5-1 тармағымен толықтырылсын:</w:t>
      </w:r>
    </w:p>
    <w:bookmarkEnd w:id="10"/>
    <w:p>
      <w:pPr>
        <w:spacing w:after="0"/>
        <w:ind w:left="0"/>
        <w:jc w:val="both"/>
      </w:pPr>
      <w:r>
        <w:rPr>
          <w:rFonts w:ascii="Times New Roman"/>
          <w:b w:val="false"/>
          <w:i w:val="false"/>
          <w:color w:val="000000"/>
          <w:sz w:val="28"/>
        </w:rPr>
        <w:t xml:space="preserve">
      "5-1.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көрсетілетін қызметті беруші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4" w:id="11"/>
    <w:p>
      <w:pPr>
        <w:spacing w:after="0"/>
        <w:ind w:left="0"/>
        <w:jc w:val="both"/>
      </w:pPr>
      <w:r>
        <w:rPr>
          <w:rFonts w:ascii="Times New Roman"/>
          <w:b w:val="false"/>
          <w:i w:val="false"/>
          <w:color w:val="000000"/>
          <w:sz w:val="28"/>
        </w:rPr>
        <w:t xml:space="preserve">
      көрсетілген қаулының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қызметінің регламенті" деген </w:t>
      </w:r>
      <w:r>
        <w:rPr>
          <w:rFonts w:ascii="Times New Roman"/>
          <w:b w:val="false"/>
          <w:i w:val="false"/>
          <w:color w:val="000000"/>
          <w:sz w:val="28"/>
        </w:rPr>
        <w:t>5-қосымшасында</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 деген </w:t>
      </w:r>
      <w:r>
        <w:rPr>
          <w:rFonts w:ascii="Times New Roman"/>
          <w:b w:val="false"/>
          <w:i w:val="false"/>
          <w:color w:val="000000"/>
          <w:sz w:val="28"/>
        </w:rPr>
        <w:t>бөлім</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мынадай мазмұндағы 5-1 тармағымен толықтырылсын:</w:t>
      </w:r>
    </w:p>
    <w:bookmarkEnd w:id="13"/>
    <w:p>
      <w:pPr>
        <w:spacing w:after="0"/>
        <w:ind w:left="0"/>
        <w:jc w:val="both"/>
      </w:pPr>
      <w:r>
        <w:rPr>
          <w:rFonts w:ascii="Times New Roman"/>
          <w:b w:val="false"/>
          <w:i w:val="false"/>
          <w:color w:val="000000"/>
          <w:sz w:val="28"/>
        </w:rPr>
        <w:t xml:space="preserve">
      5-1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жұмыскері өтініштерді қабылдаудан бас тартады және көрсетілетін қызметті беруші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7" w:id="14"/>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1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интернет-ресурсында орналастыруды қамтамасыз етсін.</w:t>
      </w:r>
    </w:p>
    <w:bookmarkStart w:name="z18" w:id="15"/>
    <w:p>
      <w:pPr>
        <w:spacing w:after="0"/>
        <w:ind w:left="0"/>
        <w:jc w:val="both"/>
      </w:pPr>
      <w:r>
        <w:rPr>
          <w:rFonts w:ascii="Times New Roman"/>
          <w:b w:val="false"/>
          <w:i w:val="false"/>
          <w:color w:val="000000"/>
          <w:sz w:val="28"/>
        </w:rPr>
        <w:t>
      3. Осы қаулының орындалуын бақылау облыс әкiмiнiң орынбасары М.Отарбаевқа жүктелсiн.</w:t>
      </w:r>
    </w:p>
    <w:bookmarkEnd w:id="15"/>
    <w:bookmarkStart w:name="z19" w:id="16"/>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 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