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0263" w14:textId="cf70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ауылшаруашылық өнімдерінің бірлігіне арналған субсидиялар нормативтерін бекіту туралы" Оңтүстік Қазақстан облысы әкімдігінің 2015 жылғы 13 шілдедегі № 217 қаулысына өзгеріс енгізу туралы</w:t>
      </w:r>
    </w:p>
    <w:p>
      <w:pPr>
        <w:spacing w:after="0"/>
        <w:ind w:left="0"/>
        <w:jc w:val="both"/>
      </w:pPr>
      <w:r>
        <w:rPr>
          <w:rFonts w:ascii="Times New Roman"/>
          <w:b w:val="false"/>
          <w:i w:val="false"/>
          <w:color w:val="000000"/>
          <w:sz w:val="28"/>
        </w:rPr>
        <w:t>Түркістан облысы әкiмдiгiнiң 2019 жылғы 6 мамырдағы № 75 қаулысы. Түркістан облысының Әдiлет департаментiнде 2019 жылғы 14 мамырда № 5051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13 шілдедегі № 217 "Сатып алынатын ауылшаруашылық өнімдерінің бірлігіне арналған субсидиялар нормативтерін бекіту туралы" (Нормативтік құқықтық актілерді мемлекеттік тіркеудің тізілімінде № 3266 болып тіркелген, 2015 жылғы 30 шілдеде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"Сатып алынатын ауылшаруашылық өнімдерінің бірлігіне арналған субсидиялар нормативі"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"Түркістан облысы әкімінің аппараты" мемлекеттік мекемесі </w:t>
      </w:r>
    </w:p>
    <w:bookmarkEnd w:id="3"/>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тәртіппен:</w:t>
      </w:r>
    </w:p>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Е.Ә. Садырға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К.Қ.Айтмұхаметов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М.Н.Отарбаев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"6" мамырдағы</w:t>
            </w:r>
            <w:r>
              <w:br/>
            </w:r>
            <w:r>
              <w:rPr>
                <w:rFonts w:ascii="Times New Roman"/>
                <w:b w:val="false"/>
                <w:i w:val="false"/>
                <w:color w:val="000000"/>
                <w:sz w:val="20"/>
              </w:rPr>
              <w:t>№ 75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Сатып алынатын ауылшаруашылық өнімдерінің бірлігіне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7"/>
        <w:gridCol w:w="3456"/>
        <w:gridCol w:w="3457"/>
      </w:tblGrid>
      <w:tr>
        <w:trPr>
          <w:trHeight w:val="30" w:hRule="atLeast"/>
        </w:trPr>
        <w:tc>
          <w:tcPr>
            <w:tcW w:w="5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сүт үшін, теңге/литр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өндіру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 өндіру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