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fa38d" w14:textId="55fa3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қалалық мәслихатының 2018 жылғы 24 желтоқсандағы № 41/207-VІ "2019-2021 жылдарға арналған қалалық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Түркістан қалалық мәслихатының 2019 жылғы 19 шілдедегі № 50/250-VI шешімі. Түркістан облысының Әділет департаментінде 2019 жылғы 24 шілдеде № 5153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2019 жылғы 12 шілдедегі № 40/424-VІ "Түркістан облыстық мәслихатының 2018 жылғы 12 желтоқсандағы № 33/347-VІ "2019-2021 жылдарға арналған облыстық бюджет туралы" шешіміне өзгерістер енгізу туралы" Нормативтік құқықтық актілерді мемлекеттік тіркеу тізілімінде № 5144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Түркістан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Түркістан қалалық мәслихатының 2018 жылғы 24 желтоқсандағы № 41/207-VІ "2019-2021 жылдарға арналған қалалық бюджет туралы" (Нормативтік құқықтық актілерді мемлекеттік тіркеу тізілімінде № 4858 нөмірімен тіркелген, 2018 жылғы 28 желтоқсандағы "Түркістан" газетінде және 2019 жылғы 3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Түркістан қаласының 2019-2021 жылдарға арналған қалалық бюджеті тиісінше 1, 2 және 3 қосымшаларға сәйкес, оның ішінде 2019 жылға мынадай көлемде бекітілсін:</w:t>
      </w:r>
    </w:p>
    <w:p>
      <w:pPr>
        <w:spacing w:after="0"/>
        <w:ind w:left="0"/>
        <w:jc w:val="both"/>
      </w:pPr>
      <w:r>
        <w:rPr>
          <w:rFonts w:ascii="Times New Roman"/>
          <w:b w:val="false"/>
          <w:i w:val="false"/>
          <w:color w:val="000000"/>
          <w:sz w:val="28"/>
        </w:rPr>
        <w:t>
      1) кiрiстер – 89 291 797 мың теңге:</w:t>
      </w:r>
    </w:p>
    <w:p>
      <w:pPr>
        <w:spacing w:after="0"/>
        <w:ind w:left="0"/>
        <w:jc w:val="both"/>
      </w:pPr>
      <w:r>
        <w:rPr>
          <w:rFonts w:ascii="Times New Roman"/>
          <w:b w:val="false"/>
          <w:i w:val="false"/>
          <w:color w:val="000000"/>
          <w:sz w:val="28"/>
        </w:rPr>
        <w:t>
      салықтық түсiмдер – 5 270 734 мың теңге;</w:t>
      </w:r>
    </w:p>
    <w:p>
      <w:pPr>
        <w:spacing w:after="0"/>
        <w:ind w:left="0"/>
        <w:jc w:val="both"/>
      </w:pPr>
      <w:r>
        <w:rPr>
          <w:rFonts w:ascii="Times New Roman"/>
          <w:b w:val="false"/>
          <w:i w:val="false"/>
          <w:color w:val="000000"/>
          <w:sz w:val="28"/>
        </w:rPr>
        <w:t>
      салықтық емес түсiмдер – 43 812 мың теңге;</w:t>
      </w:r>
    </w:p>
    <w:p>
      <w:pPr>
        <w:spacing w:after="0"/>
        <w:ind w:left="0"/>
        <w:jc w:val="both"/>
      </w:pPr>
      <w:r>
        <w:rPr>
          <w:rFonts w:ascii="Times New Roman"/>
          <w:b w:val="false"/>
          <w:i w:val="false"/>
          <w:color w:val="000000"/>
          <w:sz w:val="28"/>
        </w:rPr>
        <w:t>
      негізгі капиталды сатудан түсетін түсімдер – 81 625 мың теңге;</w:t>
      </w:r>
    </w:p>
    <w:p>
      <w:pPr>
        <w:spacing w:after="0"/>
        <w:ind w:left="0"/>
        <w:jc w:val="both"/>
      </w:pPr>
      <w:r>
        <w:rPr>
          <w:rFonts w:ascii="Times New Roman"/>
          <w:b w:val="false"/>
          <w:i w:val="false"/>
          <w:color w:val="000000"/>
          <w:sz w:val="28"/>
        </w:rPr>
        <w:t>
      трансферттер түсiмі – 83 895 626 мың теңге;</w:t>
      </w:r>
    </w:p>
    <w:p>
      <w:pPr>
        <w:spacing w:after="0"/>
        <w:ind w:left="0"/>
        <w:jc w:val="both"/>
      </w:pPr>
      <w:r>
        <w:rPr>
          <w:rFonts w:ascii="Times New Roman"/>
          <w:b w:val="false"/>
          <w:i w:val="false"/>
          <w:color w:val="000000"/>
          <w:sz w:val="28"/>
        </w:rPr>
        <w:t>
      2) шығындар – 95 392 467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- 6 100 670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6 100 670 мың теңге:</w:t>
      </w:r>
    </w:p>
    <w:p>
      <w:pPr>
        <w:spacing w:after="0"/>
        <w:ind w:left="0"/>
        <w:jc w:val="both"/>
      </w:pPr>
      <w:r>
        <w:rPr>
          <w:rFonts w:ascii="Times New Roman"/>
          <w:b w:val="false"/>
          <w:i w:val="false"/>
          <w:color w:val="000000"/>
          <w:sz w:val="28"/>
        </w:rPr>
        <w:t>
      қарыздар түсімі – 5 628 000 мың теңге;</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472 670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"Түркістан қалалық маслихат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тіркелгеннен кейін күнтізбелік он күн ішінде оның көшірмесін қағаз және электронды түрде қазақ және орыс тілдерінде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ресми жарияланғаннан кейін осы шешімді Түркістан қалалық маслихатының интернет-ресурсында орналастыруын қамтамасыз етсін.</w:t>
      </w:r>
    </w:p>
    <w:bookmarkStart w:name="z6" w:id="4"/>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Сәрсенбаев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19 шілдедегі № 50/250-VI</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24 желтоқсандағы № 41/207-VI</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2019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515"/>
        <w:gridCol w:w="1086"/>
        <w:gridCol w:w="1087"/>
        <w:gridCol w:w="6008"/>
        <w:gridCol w:w="28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89 291 797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5 270 734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2 879 262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2 879 262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1 313 098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1 313 098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880 874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346 776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409 680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131 211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15 523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өкілеттігі бар мемлекеттік органдар немесе лауазымды адамдар құжаттар бергені үшін алынатын міндетті төлемдер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43 812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кәсіпорындардың таза кірісі бөлігінің түсімдері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83 895 626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83 895 626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83 895 626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95 392 467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371 416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276 945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мәслихатының қызметін қамтамасыз ету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200 622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49 523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60 023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жағдайдар жөніндегі жұмыстарды ұйымдастыру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жағдайдардың алдын алу және оларды жою</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402 711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және қауіпсіздік саласындағы басқа да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402 711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жолаушылар көлігі және автомобиль жолдары бөлімі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402 711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402 711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18 435 649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4 241 087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4 241 087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ұйымдарының қызметін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4 191 562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13 278 335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12 033 207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11 730 572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302 635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1 245 128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1 245 128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өзге де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916 227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916 227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білім беру саласындағы мемлекеттік саясатты іске асыру жөніндегі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604 699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шығысдары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231 334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9 700 121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8 327 714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8 311 104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8 310 852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1 217 557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1 201 029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730 424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мұқтаж азаматтардың жекелеген топтарына әлеуметтік көмек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94 316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259 791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75 261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басқа да әлеуметтік төлемдерді, есептеу, төлеу мен жеткізу бойынша қызметтерге ақы төлеу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53 736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42 165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36 046 763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26 724 741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19 988 850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9 244 410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1 744 440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қатынастары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5 236 423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912 637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3 946 242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ескiрген тұрғын үйлердi бұзу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248 287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4 119 092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2 406 613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2 133 691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272 922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1 712 479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пайдалануды ұйымдастыру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1 647 588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5 202 930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5 202 930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4 542 928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751 047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320 574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296 574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236 369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 спорттық жарыстар өткізу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мәдениет және тілдерді дамыту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56 224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56 224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кеңістікті ұйымдастыру жөніндегі өзге де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21 765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іске асыру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8 261 421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8 205 733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8 205 733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8 205 733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39 665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39 665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2 520 476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2 520 476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57 582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2 453 141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2 359 336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8 432 003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8 397 470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8 397 470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69 854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8 195 066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418 543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47 916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47 916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370 627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9 727 815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9 727 815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9 727 815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9 723 463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-6 100 670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6 100 670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5 628 000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5 628 000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5 628 000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5 628 000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472 670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472 670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472 670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19 шілдедегі № 50/250-VI</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24 желтоқсандағы № 41/207-VI</w:t>
            </w:r>
            <w:r>
              <w:br/>
            </w:r>
            <w:r>
              <w:rPr>
                <w:rFonts w:ascii="Times New Roman"/>
                <w:b w:val="false"/>
                <w:i w:val="false"/>
                <w:color w:val="000000"/>
                <w:sz w:val="20"/>
              </w:rPr>
              <w:t>шешіміне 2 қосымша</w:t>
            </w:r>
          </w:p>
        </w:tc>
      </w:tr>
    </w:tbl>
    <w:p>
      <w:pPr>
        <w:spacing w:after="0"/>
        <w:ind w:left="0"/>
        <w:jc w:val="left"/>
      </w:pPr>
      <w:r>
        <w:rPr>
          <w:rFonts w:ascii="Times New Roman"/>
          <w:b/>
          <w:i w:val="false"/>
          <w:color w:val="000000"/>
        </w:rPr>
        <w:t xml:space="preserve"> 2020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526"/>
        <w:gridCol w:w="1109"/>
        <w:gridCol w:w="1109"/>
        <w:gridCol w:w="5879"/>
        <w:gridCol w:w="286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42 931 320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3 668 218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1 474 654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1 474 654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1 201 538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1 201 538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814 459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354 089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өкілеттігі бар мемлекеттік органдар немесе лауазымды адамдар құжаттар бергені үшін алынатын міндетті төлемдер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кәсіпорындардың таза кірісі бөлігінің түсімдері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39 190 465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39 190 465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39 190 465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42 931 320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443 175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329 919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мәслихатының қызметін қамтамасыз ету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281 523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жағдайдар жөніндегі жұмыстарды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жағдайдардың алдын алу және оларды жою</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және қауіпсіздік саласындағы басқа да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жолаушылар көлігі және автомобиль жолдары бөлімі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20 538 593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4 407 504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4 407 504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ұйымдарының қызметін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4 356 241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14 534 794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12 798 385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12 573 859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1 736 409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1 736 409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өзге де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1 596 295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1 596 295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білім беру саласындағы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шығысдары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1 654 082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961 132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945 263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945 263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556 424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539 420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мұқтаж азаматтардың жекелеген топтарына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басқа да әлеуметтік төлемдерді, есептеу, төлеу мен жеткізу бойынша қызметтерге ақы төлеу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12 492 571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5 090 064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4 033 121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1 983 121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қатынастары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520 404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465 041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ескiрген тұрғын үйлердi бұзу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5 053 407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2 072 309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2 072 309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2 981 098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2 381 098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2 349 100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2 349 100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264 608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264 608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194 566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 спорттық жарыстар өткізу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кеңістікті ұйымдастыру жөніндегі өзге де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161 843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3 821 667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3 321 667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3 321 667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3 321 667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212 565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2 373 249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2 328 275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2 328 275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1 785 630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19 шілдедегі № 50/250-VI</w:t>
            </w:r>
            <w:r>
              <w:br/>
            </w:r>
            <w:r>
              <w:rPr>
                <w:rFonts w:ascii="Times New Roman"/>
                <w:b w:val="false"/>
                <w:i w:val="false"/>
                <w:color w:val="000000"/>
                <w:sz w:val="20"/>
              </w:rPr>
              <w:t>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24 желтоқсандағы № 41/207-VI</w:t>
            </w:r>
            <w:r>
              <w:br/>
            </w:r>
            <w:r>
              <w:rPr>
                <w:rFonts w:ascii="Times New Roman"/>
                <w:b w:val="false"/>
                <w:i w:val="false"/>
                <w:color w:val="000000"/>
                <w:sz w:val="20"/>
              </w:rPr>
              <w:t>шешіміне 3 қосымша</w:t>
            </w:r>
          </w:p>
        </w:tc>
      </w:tr>
    </w:tbl>
    <w:p>
      <w:pPr>
        <w:spacing w:after="0"/>
        <w:ind w:left="0"/>
        <w:jc w:val="left"/>
      </w:pPr>
      <w:r>
        <w:rPr>
          <w:rFonts w:ascii="Times New Roman"/>
          <w:b/>
          <w:i w:val="false"/>
          <w:color w:val="000000"/>
        </w:rPr>
        <w:t xml:space="preserve"> 2021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526"/>
        <w:gridCol w:w="1109"/>
        <w:gridCol w:w="1109"/>
        <w:gridCol w:w="5879"/>
        <w:gridCol w:w="286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57 749 384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3 834 161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1 546 904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1 546 904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1 263 173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1 263 173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838 848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366 678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344 420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өкілеттігі бар мемлекеттік органдар немесе лауазымды адамдар құжаттар бергені үшін алынатын міндетті төлемдер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кәсіпорындардың таза кірісі бөлігінің түсімдері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53 850 417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53 850 417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53 850 417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57 749 384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483 796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326 260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мәслихатының қызметін қамтамасыз ету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277 585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227 585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жағдайдар жөніндегі жұмыстарды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жағдайдардың алдын алу және оларды жою</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және қауіпсіздік саласындағы басқа да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жолаушылар көлігі және автомобиль жолдары бөлімі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25 224 442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4 678 682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4 678 682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ұйымдарының қызметін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4 625 030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18 922 475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13 004 254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12 778 622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225 632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5 918 221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5 918 221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өзге де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1 623 285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1 623 285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білім беру саласындағы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шығысдары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1 723 473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1 014 763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570 177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552 814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мұқтаж азаматтардың жекелеген топтарына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басқа да әлеуметтік төлемдерді, есептеу, төлеу мен жеткізу бойынша қызметтерге ақы төлеу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20 786 747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13 132 128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қатынастары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ескiрген тұрғын үйлердi бұзу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5 098 419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1 678 750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1 678 750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3 419 669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2 739 669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697 206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273 905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273 905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195 855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 спорттық жарыстар өткізу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кеңістікті ұйымдастыру жөніндегі өзге де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5 848 577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5 348 577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5 348 577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5 348 577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269 158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2 061 435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2 015 820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2 015 820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