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130a" w14:textId="fd51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2018 жылғы 26 желтоқсандағы № 35/211 "2019-2021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2019 жылғы 30 қыркүйектегі № 42/259 шешімі. Түркістан облысының Әділет департаментінде 2019 жылғы 7 қазанда № 5199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қыркүйектегі № 42/430-VI "Түркістан облыстық мәслихатының 2018 жылғы 12 желтоқсандағы № 33/347-VІ "2019-2021 жылдарға арналған облыстық бюджет туралы" шешіміне өзгерістер енгізу туралы" Нормативтік құқықтық актілерді мемлекеттік тіркеу тізілімінде № 5181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2018 жылғы 26 желтоқсандағы № 35/211 "2019-2021 жылдарға арналған аудан бюджеті туралы" (Нормативтік құқықтық актілерді мемлекеттік тіркеу тізілімінде № 4867 нөмірімен тіркелген, 2019 жылғы 25 қаңтардағы "Алғабас" газетінде және 2019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Бәйдібек ауданының 2019-2021 жылдарға арналған аудандық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–16 191 574 мың теңге:</w:t>
      </w:r>
    </w:p>
    <w:p>
      <w:pPr>
        <w:spacing w:after="0"/>
        <w:ind w:left="0"/>
        <w:jc w:val="both"/>
      </w:pPr>
      <w:r>
        <w:rPr>
          <w:rFonts w:ascii="Times New Roman"/>
          <w:b w:val="false"/>
          <w:i w:val="false"/>
          <w:color w:val="000000"/>
          <w:sz w:val="28"/>
        </w:rPr>
        <w:t>
      салықтық түсімдер– 696 708 мың теңге;</w:t>
      </w:r>
    </w:p>
    <w:p>
      <w:pPr>
        <w:spacing w:after="0"/>
        <w:ind w:left="0"/>
        <w:jc w:val="both"/>
      </w:pPr>
      <w:r>
        <w:rPr>
          <w:rFonts w:ascii="Times New Roman"/>
          <w:b w:val="false"/>
          <w:i w:val="false"/>
          <w:color w:val="000000"/>
          <w:sz w:val="28"/>
        </w:rPr>
        <w:t>
      салықтық емес түсімдер –168 066 мың теңге;</w:t>
      </w:r>
    </w:p>
    <w:p>
      <w:pPr>
        <w:spacing w:after="0"/>
        <w:ind w:left="0"/>
        <w:jc w:val="both"/>
      </w:pPr>
      <w:r>
        <w:rPr>
          <w:rFonts w:ascii="Times New Roman"/>
          <w:b w:val="false"/>
          <w:i w:val="false"/>
          <w:color w:val="000000"/>
          <w:sz w:val="28"/>
        </w:rPr>
        <w:t>
      негізгі капиталды сатудан түсетін түсімдер– 5 863 мың теңге;</w:t>
      </w:r>
    </w:p>
    <w:p>
      <w:pPr>
        <w:spacing w:after="0"/>
        <w:ind w:left="0"/>
        <w:jc w:val="both"/>
      </w:pPr>
      <w:r>
        <w:rPr>
          <w:rFonts w:ascii="Times New Roman"/>
          <w:b w:val="false"/>
          <w:i w:val="false"/>
          <w:color w:val="000000"/>
          <w:sz w:val="28"/>
        </w:rPr>
        <w:t>
      трансферттер түсімі – 15 320 937 мың теңге;</w:t>
      </w:r>
    </w:p>
    <w:p>
      <w:pPr>
        <w:spacing w:after="0"/>
        <w:ind w:left="0"/>
        <w:jc w:val="both"/>
      </w:pPr>
      <w:r>
        <w:rPr>
          <w:rFonts w:ascii="Times New Roman"/>
          <w:b w:val="false"/>
          <w:i w:val="false"/>
          <w:color w:val="000000"/>
          <w:sz w:val="28"/>
        </w:rPr>
        <w:t>
      2) шығындар –16 268 821 мың теңге;</w:t>
      </w:r>
    </w:p>
    <w:p>
      <w:pPr>
        <w:spacing w:after="0"/>
        <w:ind w:left="0"/>
        <w:jc w:val="both"/>
      </w:pPr>
      <w:r>
        <w:rPr>
          <w:rFonts w:ascii="Times New Roman"/>
          <w:b w:val="false"/>
          <w:i w:val="false"/>
          <w:color w:val="000000"/>
          <w:sz w:val="28"/>
        </w:rPr>
        <w:t>
      3) таза бюджеттік кредиттеу – 72 800 мың теңге:</w:t>
      </w:r>
    </w:p>
    <w:p>
      <w:pPr>
        <w:spacing w:after="0"/>
        <w:ind w:left="0"/>
        <w:jc w:val="both"/>
      </w:pPr>
      <w:r>
        <w:rPr>
          <w:rFonts w:ascii="Times New Roman"/>
          <w:b w:val="false"/>
          <w:i w:val="false"/>
          <w:color w:val="000000"/>
          <w:sz w:val="28"/>
        </w:rPr>
        <w:t>
      бюджеттік кредиттер – 117 413 мың теңге;</w:t>
      </w:r>
    </w:p>
    <w:p>
      <w:pPr>
        <w:spacing w:after="0"/>
        <w:ind w:left="0"/>
        <w:jc w:val="both"/>
      </w:pPr>
      <w:r>
        <w:rPr>
          <w:rFonts w:ascii="Times New Roman"/>
          <w:b w:val="false"/>
          <w:i w:val="false"/>
          <w:color w:val="000000"/>
          <w:sz w:val="28"/>
        </w:rPr>
        <w:t>
      бюджеттік кредиттерді өтеу – 44 613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-150 047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150 047 мың теңге:</w:t>
      </w:r>
    </w:p>
    <w:p>
      <w:pPr>
        <w:spacing w:after="0"/>
        <w:ind w:left="0"/>
        <w:jc w:val="both"/>
      </w:pPr>
      <w:r>
        <w:rPr>
          <w:rFonts w:ascii="Times New Roman"/>
          <w:b w:val="false"/>
          <w:i w:val="false"/>
          <w:color w:val="000000"/>
          <w:sz w:val="28"/>
        </w:rPr>
        <w:t>
      қарыздар түсімі – 117 413 мың теңге;</w:t>
      </w:r>
    </w:p>
    <w:p>
      <w:pPr>
        <w:spacing w:after="0"/>
        <w:ind w:left="0"/>
        <w:jc w:val="both"/>
      </w:pPr>
      <w:r>
        <w:rPr>
          <w:rFonts w:ascii="Times New Roman"/>
          <w:b w:val="false"/>
          <w:i w:val="false"/>
          <w:color w:val="000000"/>
          <w:sz w:val="28"/>
        </w:rPr>
        <w:t>
      қарыздарды өтеу – 44 613 мың теңге;</w:t>
      </w:r>
    </w:p>
    <w:p>
      <w:pPr>
        <w:spacing w:after="0"/>
        <w:ind w:left="0"/>
        <w:jc w:val="both"/>
      </w:pPr>
      <w:r>
        <w:rPr>
          <w:rFonts w:ascii="Times New Roman"/>
          <w:b w:val="false"/>
          <w:i w:val="false"/>
          <w:color w:val="000000"/>
          <w:sz w:val="28"/>
        </w:rPr>
        <w:t>
      бюджет қаражатының пайдаланылатын қалдықтары – 77 247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қосымшаcы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"Бәйдібек ауданының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xml:space="preserve">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осы шешімді оны ресми жарияланғаннан кейін Бәйдібек аудандық мәслихатының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Тұрғынбаев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қыркүйектегі № 42/259</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желтоқсандағы № 35/211</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904"/>
        <w:gridCol w:w="6740"/>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16 191 574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696708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285992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285992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15320937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15320937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15320937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16 268 821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7724956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6925708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6603686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6443991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