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ef9e" w14:textId="3c8e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ауданында салық салу объектісінің елдi мекендерінде орналасуын ескеретін аймаққа бөлу коэффициентiн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ауданы әкiмдiгiнiң 2019 жылғы 24 мамырдағы № 262 қаулысы. Түркістан облысының Әдiлет Департаментiнде 2019 жылғы 24 мамырда № 5071 болып тiркелдi. Күші жойылды - Түркістан облысы Ордабасы ауданы әкiмдiгiнiң 2020 жылғы 27 қазандағы № 457 қаулысымен (01.01.2021 бастап қолданысқа енгізіледі)</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Ордабасы ауданы әкiмдiгiнiң 27.10.2020 № 457 </w:t>
      </w:r>
      <w:r>
        <w:rPr>
          <w:rFonts w:ascii="Times New Roman"/>
          <w:b w:val="false"/>
          <w:i w:val="false"/>
          <w:color w:val="ff0000"/>
          <w:sz w:val="28"/>
        </w:rPr>
        <w:t>қаулысымен</w:t>
      </w:r>
      <w:r>
        <w:rPr>
          <w:rFonts w:ascii="Times New Roman"/>
          <w:b w:val="false"/>
          <w:i w:val="false"/>
          <w:color w:val="ff0000"/>
          <w:sz w:val="28"/>
        </w:rPr>
        <w:t xml:space="preserve"> (01.01.2021 бастап қолданысқа енгізіледі).</w:t>
      </w:r>
    </w:p>
    <w:bookmarkEnd w:id="0"/>
    <w:bookmarkStart w:name="z3" w:id="1"/>
    <w:p>
      <w:pPr>
        <w:spacing w:after="0"/>
        <w:ind w:left="0"/>
        <w:jc w:val="both"/>
      </w:pPr>
      <w:r>
        <w:rPr>
          <w:rFonts w:ascii="Times New Roman"/>
          <w:b w:val="false"/>
          <w:i w:val="false"/>
          <w:color w:val="000000"/>
          <w:sz w:val="28"/>
        </w:rPr>
        <w:t xml:space="preserve">
      "Салық және бюджетке төленетін басқада міндетті төлемдер туралы" 2017 жылғы 25 желтоқсандағы Қазақстан Республикасы (Салық кодексі) Кодексінің 529-бабының </w:t>
      </w:r>
      <w:r>
        <w:rPr>
          <w:rFonts w:ascii="Times New Roman"/>
          <w:b w:val="false"/>
          <w:i w:val="false"/>
          <w:color w:val="000000"/>
          <w:sz w:val="28"/>
        </w:rPr>
        <w:t>6-тармағының</w:t>
      </w:r>
      <w:r>
        <w:rPr>
          <w:rFonts w:ascii="Times New Roman"/>
          <w:b w:val="false"/>
          <w:i w:val="false"/>
          <w:color w:val="000000"/>
          <w:sz w:val="28"/>
        </w:rPr>
        <w:t xml:space="preserve"> бірінші бөлігіне сәйкес, Ордабасы ауданының әкімдігі ҚАУЛЫ ЕТЕДІ:</w:t>
      </w:r>
    </w:p>
    <w:bookmarkEnd w:id="1"/>
    <w:bookmarkStart w:name="z4" w:id="2"/>
    <w:p>
      <w:pPr>
        <w:spacing w:after="0"/>
        <w:ind w:left="0"/>
        <w:jc w:val="both"/>
      </w:pPr>
      <w:r>
        <w:rPr>
          <w:rFonts w:ascii="Times New Roman"/>
          <w:b w:val="false"/>
          <w:i w:val="false"/>
          <w:color w:val="000000"/>
          <w:sz w:val="28"/>
        </w:rPr>
        <w:t xml:space="preserve">
      1. Ордабасы ауданында салық салу объектісінің елдi мекендерінде орналасуын ескеретін аймаққа бөлу коэффициенті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5" w:id="3"/>
    <w:p>
      <w:pPr>
        <w:spacing w:after="0"/>
        <w:ind w:left="0"/>
        <w:jc w:val="both"/>
      </w:pPr>
      <w:r>
        <w:rPr>
          <w:rFonts w:ascii="Times New Roman"/>
          <w:b w:val="false"/>
          <w:i w:val="false"/>
          <w:color w:val="000000"/>
          <w:sz w:val="28"/>
        </w:rPr>
        <w:t>
      2. Ордабасы ауданы әкімінің аппараты заңнамада белгіленген тәртіппен:</w:t>
      </w:r>
    </w:p>
    <w:bookmarkEnd w:id="3"/>
    <w:p>
      <w:pPr>
        <w:spacing w:after="0"/>
        <w:ind w:left="0"/>
        <w:jc w:val="both"/>
      </w:pPr>
      <w:r>
        <w:rPr>
          <w:rFonts w:ascii="Times New Roman"/>
          <w:b w:val="false"/>
          <w:i w:val="false"/>
          <w:color w:val="000000"/>
          <w:sz w:val="28"/>
        </w:rPr>
        <w:t>
      1) осы қаулының Түркістан облысының Әдiлет департаментінде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қаулының Ордабасы ауданы әкімдігінің интернет-ресурсында орналастырылуын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аудан әкімінің орынбасары А.Оралбаевқа жүктелсін.</w:t>
      </w:r>
    </w:p>
    <w:bookmarkEnd w:id="4"/>
    <w:bookmarkStart w:name="z7" w:id="5"/>
    <w:p>
      <w:pPr>
        <w:spacing w:after="0"/>
        <w:ind w:left="0"/>
        <w:jc w:val="both"/>
      </w:pPr>
      <w:r>
        <w:rPr>
          <w:rFonts w:ascii="Times New Roman"/>
          <w:b w:val="false"/>
          <w:i w:val="false"/>
          <w:color w:val="000000"/>
          <w:sz w:val="28"/>
        </w:rPr>
        <w:t>
      4. Осы қаулы 2020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Жолдыбай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"Ордабасы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У.Халмұрадов</w:t>
      </w:r>
    </w:p>
    <w:p>
      <w:pPr>
        <w:spacing w:after="0"/>
        <w:ind w:left="0"/>
        <w:jc w:val="both"/>
      </w:pPr>
      <w:r>
        <w:rPr>
          <w:rFonts w:ascii="Times New Roman"/>
          <w:b w:val="false"/>
          <w:i w:val="false"/>
          <w:color w:val="000000"/>
          <w:sz w:val="28"/>
        </w:rPr>
        <w:t>
      "22" мамыр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w:t>
            </w:r>
            <w:r>
              <w:br/>
            </w:r>
            <w:r>
              <w:rPr>
                <w:rFonts w:ascii="Times New Roman"/>
                <w:b w:val="false"/>
                <w:i w:val="false"/>
                <w:color w:val="000000"/>
                <w:sz w:val="20"/>
              </w:rPr>
              <w:t>әкімдігінің 2019 жылғы</w:t>
            </w:r>
            <w:r>
              <w:br/>
            </w:r>
            <w:r>
              <w:rPr>
                <w:rFonts w:ascii="Times New Roman"/>
                <w:b w:val="false"/>
                <w:i w:val="false"/>
                <w:color w:val="000000"/>
                <w:sz w:val="20"/>
              </w:rPr>
              <w:t>"24" мамыр № 262</w:t>
            </w:r>
            <w:r>
              <w:br/>
            </w:r>
            <w:r>
              <w:rPr>
                <w:rFonts w:ascii="Times New Roman"/>
                <w:b w:val="false"/>
                <w:i w:val="false"/>
                <w:color w:val="000000"/>
                <w:sz w:val="20"/>
              </w:rPr>
              <w:t>қаулысына қосымша</w:t>
            </w:r>
          </w:p>
        </w:tc>
      </w:tr>
    </w:tbl>
    <w:p>
      <w:pPr>
        <w:spacing w:after="0"/>
        <w:ind w:left="0"/>
        <w:jc w:val="left"/>
      </w:pPr>
      <w:r>
        <w:rPr>
          <w:rFonts w:ascii="Times New Roman"/>
          <w:b/>
          <w:i w:val="false"/>
          <w:color w:val="000000"/>
        </w:rPr>
        <w:t xml:space="preserve"> Ордабасы ауданында салық салу объектісінің елдi мекендерінде орналасуын ескеретін аймаққа бөлу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1"/>
        <w:gridCol w:w="1618"/>
        <w:gridCol w:w="4310"/>
        <w:gridCol w:w="3861"/>
      </w:tblGrid>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округінің атауы</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коэффиценті</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Кажымұхан</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сеңгір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Ұялыжар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Ықыластемір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Қалаш</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Онтаев</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Исаханов</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Төреарық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Көлтоған</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Қараспан-2 (Батыр ата)</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Мақташы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Төрткөл</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Елшібек батыр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Көкарал</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Спатаев</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Аққойлы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Жусансай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Тоқсансай</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