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b1a8f" w14:textId="13b1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Мүгедектер үшiн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ауданы әкімдігінің 2019 жылғы 23 мамырдағы № 188 қаулысы. Түркістан облысының Әділет департаментінде 2019 жылғы 24 мамырда № 5073 болып тіркелді. Күші жойылды - Түркістан облысы Отырар ауданы әкімдігінің 2019 жылғы 19 тамыздағы № 374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ауданы әкімдігінің 19.08.2019 № 374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7) тармақшасына, "Қазақстан Республикасындағы жергілікті мемлекеттік басқару және өзін - 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"Халықты жұмыспен қамту туралы" Қазақстан Республикасының 2016 жылғы 6 сәуірдегі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сәйкес Отырар ауданының әкімдігі ҚАУЛЫ ЕТЕДІ:</w:t>
      </w:r>
    </w:p>
    <w:bookmarkStart w:name="z2" w:id="1"/>
    <w:p>
      <w:pPr>
        <w:spacing w:after="0"/>
        <w:ind w:left="0"/>
        <w:jc w:val="both"/>
      </w:pPr>
      <w:r>
        <w:rPr>
          <w:rFonts w:ascii="Times New Roman"/>
          <w:b w:val="false"/>
          <w:i w:val="false"/>
          <w:color w:val="000000"/>
          <w:sz w:val="28"/>
        </w:rPr>
        <w:t xml:space="preserve">
      1.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квота белгіленсін.</w:t>
      </w:r>
    </w:p>
    <w:bookmarkEnd w:id="1"/>
    <w:bookmarkStart w:name="z3" w:id="2"/>
    <w:p>
      <w:pPr>
        <w:spacing w:after="0"/>
        <w:ind w:left="0"/>
        <w:jc w:val="both"/>
      </w:pPr>
      <w:r>
        <w:rPr>
          <w:rFonts w:ascii="Times New Roman"/>
          <w:b w:val="false"/>
          <w:i w:val="false"/>
          <w:color w:val="000000"/>
          <w:sz w:val="28"/>
        </w:rPr>
        <w:t xml:space="preserve">
      2. Отырар ауданы әкімдігінің 2018 жылғы 02 наурызындағы № 39 "Мүгедектер үшiн жұмыс орындарына квота белгілеу туралы" (Нормативтік құқықтық актілерді мемлекеттік тіркеу тізілімінде № 4477 нөмірімен тіркелген, 2018 жылғы 30 наурыздағы "Отырар алқабы" газетінде жарияланған және 2018 жылғы 30 наурызында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"Отырар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Отырар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Отырар ауданы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Ә.Жүнісовке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Айтаханов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2019 жылғы 23 мамырдағы</w:t>
            </w:r>
            <w:r>
              <w:br/>
            </w:r>
            <w:r>
              <w:rPr>
                <w:rFonts w:ascii="Times New Roman"/>
                <w:b w:val="false"/>
                <w:i w:val="false"/>
                <w:color w:val="000000"/>
                <w:sz w:val="20"/>
              </w:rPr>
              <w:t>№ 188 қаулысына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Мүгедектерді жұмысқа орналастыру үшін жұмыс орындары квотасының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6474"/>
        <w:gridCol w:w="2355"/>
        <w:gridCol w:w="2355"/>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Кәсіпорынын, ұйымының, мекеменің атауы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Тізімдік саны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w:t>
            </w:r>
            <w:r>
              <w:br/>
            </w:r>
            <w:r>
              <w:rPr>
                <w:rFonts w:ascii="Times New Roman"/>
                <w:b w:val="false"/>
                <w:i w:val="false"/>
                <w:color w:val="000000"/>
                <w:sz w:val="20"/>
              </w:rPr>
              <w:t>(%)</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"Ө.Жәнібеков атындағы №4 жалпы орта лицей интернаты" коммуналдық мемлекеттік мекемесі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Отырар ауданы білім бөлімінің Темір жалпы орта мектеп" коммуналдық мемлекеттік мекемесі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"П.Айтменов атындағы негізгі орта мектеп" коммуналдық мемлекеттік мекемесі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 білім бөлімінің "Отырар жалпы орта мектеп" коммуналдық мемлекеттік мекемесі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"Ш.Калдаяков атындағы мектеп гимназия" коммуналдық мемлекеттік мекемесі</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